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D2" w:rsidRDefault="005F2FD2" w:rsidP="005F2FD2">
      <w:pPr>
        <w:contextualSpacing/>
        <w:jc w:val="right"/>
        <w:outlineLvl w:val="0"/>
      </w:pPr>
      <w:r w:rsidRPr="00F26AFF">
        <w:t xml:space="preserve">                                                                        Приложение </w:t>
      </w:r>
      <w:r>
        <w:t>№ 1</w:t>
      </w:r>
    </w:p>
    <w:p w:rsidR="005F2FD2" w:rsidRPr="00F26AFF" w:rsidRDefault="005F2FD2" w:rsidP="005F2FD2">
      <w:pPr>
        <w:contextualSpacing/>
        <w:jc w:val="right"/>
        <w:outlineLvl w:val="0"/>
      </w:pPr>
      <w:r w:rsidRPr="00F26AFF">
        <w:t>к Распоряжению</w:t>
      </w:r>
    </w:p>
    <w:p w:rsidR="005F2FD2" w:rsidRPr="00CE3047" w:rsidRDefault="005F2FD2" w:rsidP="005F2FD2">
      <w:pPr>
        <w:contextualSpacing/>
        <w:jc w:val="right"/>
      </w:pPr>
      <w:r>
        <w:t>Главы городского поселения Одинцово</w:t>
      </w:r>
    </w:p>
    <w:p w:rsidR="005F2FD2" w:rsidRPr="00CE3047" w:rsidRDefault="005F2FD2" w:rsidP="005F2FD2">
      <w:pPr>
        <w:contextualSpacing/>
        <w:jc w:val="right"/>
      </w:pPr>
      <w:r>
        <w:t xml:space="preserve">№ </w:t>
      </w:r>
      <w:r>
        <w:t>214-р</w:t>
      </w:r>
      <w:r>
        <w:t xml:space="preserve"> от «</w:t>
      </w:r>
      <w:r>
        <w:t>06</w:t>
      </w:r>
      <w:r>
        <w:t xml:space="preserve">» </w:t>
      </w:r>
      <w:r>
        <w:t xml:space="preserve">июня </w:t>
      </w:r>
      <w:r>
        <w:t>2014г.</w:t>
      </w:r>
    </w:p>
    <w:p w:rsidR="005F2FD2" w:rsidRPr="00CE3047" w:rsidRDefault="005F2FD2" w:rsidP="005F2FD2">
      <w:pPr>
        <w:ind w:firstLine="540"/>
        <w:contextualSpacing/>
        <w:jc w:val="both"/>
      </w:pPr>
    </w:p>
    <w:p w:rsidR="005F2FD2" w:rsidRPr="00AA67FF" w:rsidRDefault="005F2FD2" w:rsidP="005F2FD2">
      <w:pPr>
        <w:widowControl w:val="0"/>
        <w:autoSpaceDE w:val="0"/>
        <w:autoSpaceDN w:val="0"/>
        <w:adjustRightInd w:val="0"/>
        <w:contextualSpacing/>
        <w:jc w:val="center"/>
        <w:rPr>
          <w:b/>
          <w:bCs/>
        </w:rPr>
      </w:pPr>
      <w:r w:rsidRPr="00AA67FF">
        <w:rPr>
          <w:b/>
          <w:bCs/>
        </w:rPr>
        <w:t>ПОЛОЖЕНИЕ</w:t>
      </w:r>
    </w:p>
    <w:p w:rsidR="005F2FD2" w:rsidRPr="00AA67FF" w:rsidRDefault="005F2FD2" w:rsidP="005F2FD2">
      <w:pPr>
        <w:widowControl w:val="0"/>
        <w:autoSpaceDE w:val="0"/>
        <w:autoSpaceDN w:val="0"/>
        <w:adjustRightInd w:val="0"/>
        <w:contextualSpacing/>
        <w:jc w:val="center"/>
        <w:rPr>
          <w:b/>
          <w:bCs/>
        </w:rPr>
      </w:pPr>
      <w:r w:rsidRPr="00AA67FF">
        <w:rPr>
          <w:b/>
          <w:bCs/>
        </w:rPr>
        <w:t>О ПРОВЕДЕНИИ КОНКУРСА НА ПРАВО ЗАКЛЮЧЕНИЯ ДОГОВОРА</w:t>
      </w:r>
    </w:p>
    <w:p w:rsidR="005F2FD2" w:rsidRPr="00AA67FF" w:rsidRDefault="005F2FD2" w:rsidP="005F2FD2">
      <w:pPr>
        <w:widowControl w:val="0"/>
        <w:autoSpaceDE w:val="0"/>
        <w:autoSpaceDN w:val="0"/>
        <w:adjustRightInd w:val="0"/>
        <w:contextualSpacing/>
        <w:jc w:val="center"/>
        <w:rPr>
          <w:b/>
          <w:bCs/>
        </w:rPr>
      </w:pPr>
      <w:r w:rsidRPr="00AA67FF">
        <w:rPr>
          <w:b/>
          <w:bCs/>
        </w:rPr>
        <w:t>НА ВЫПОЛНЕНИЕ ПЕРЕВОЗОК ПАССАЖИРОВ И БАГАЖА ПО МАРШРУТУ</w:t>
      </w:r>
    </w:p>
    <w:p w:rsidR="005F2FD2" w:rsidRPr="00AA67FF" w:rsidRDefault="005F2FD2" w:rsidP="005F2FD2">
      <w:pPr>
        <w:widowControl w:val="0"/>
        <w:autoSpaceDE w:val="0"/>
        <w:autoSpaceDN w:val="0"/>
        <w:adjustRightInd w:val="0"/>
        <w:contextualSpacing/>
        <w:jc w:val="center"/>
        <w:rPr>
          <w:b/>
          <w:bCs/>
        </w:rPr>
      </w:pPr>
      <w:r w:rsidRPr="00AA67FF">
        <w:rPr>
          <w:b/>
          <w:bCs/>
        </w:rPr>
        <w:t>(МАРШРУТАМ) РЕГУЛЯРНЫХ ПЕРЕВОЗОК АВТОМОБИЛЬНЫМ И ГОРОДСКИМ</w:t>
      </w:r>
    </w:p>
    <w:p w:rsidR="005F2FD2" w:rsidRPr="00AA67FF" w:rsidRDefault="005F2FD2" w:rsidP="005F2FD2">
      <w:pPr>
        <w:widowControl w:val="0"/>
        <w:autoSpaceDE w:val="0"/>
        <w:autoSpaceDN w:val="0"/>
        <w:adjustRightInd w:val="0"/>
        <w:contextualSpacing/>
        <w:jc w:val="center"/>
        <w:rPr>
          <w:b/>
          <w:bCs/>
        </w:rPr>
      </w:pPr>
      <w:r w:rsidRPr="00AA67FF">
        <w:rPr>
          <w:b/>
          <w:bCs/>
        </w:rPr>
        <w:t>НАЗЕМНЫМ ЭЛЕКТРИЧЕСКИМ ТРАНСПОРТОМ ПО РЕГУЛИРУЕМЫМ ТАРИФАМ</w:t>
      </w:r>
    </w:p>
    <w:p w:rsidR="005F2FD2" w:rsidRPr="00AA67FF" w:rsidRDefault="005F2FD2" w:rsidP="005F2FD2">
      <w:pPr>
        <w:widowControl w:val="0"/>
        <w:autoSpaceDE w:val="0"/>
        <w:autoSpaceDN w:val="0"/>
        <w:adjustRightInd w:val="0"/>
        <w:contextualSpacing/>
      </w:pPr>
    </w:p>
    <w:p w:rsidR="005F2FD2" w:rsidRPr="00AA67FF" w:rsidRDefault="005F2FD2" w:rsidP="005F2FD2">
      <w:pPr>
        <w:widowControl w:val="0"/>
        <w:autoSpaceDE w:val="0"/>
        <w:autoSpaceDN w:val="0"/>
        <w:adjustRightInd w:val="0"/>
        <w:contextualSpacing/>
        <w:jc w:val="center"/>
        <w:outlineLvl w:val="1"/>
      </w:pPr>
      <w:r w:rsidRPr="00AA67FF">
        <w:t>1. Общие положения</w:t>
      </w:r>
    </w:p>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ind w:firstLine="540"/>
        <w:contextualSpacing/>
        <w:jc w:val="both"/>
      </w:pPr>
      <w:r w:rsidRPr="00AA67FF">
        <w:t xml:space="preserve">1.1. </w:t>
      </w:r>
      <w:proofErr w:type="gramStart"/>
      <w:r w:rsidRPr="00AA67FF">
        <w:t>Конкурс на право заключения договора на выполнение перевозок пассажиров и багажа по маршруту (маршрутам) регулярных перевозок автомобильным и городским наземным электрическим транспортом по регулируемым тарифам (далее - конкурс) проводится в целях отбора перевозчиков, обеспечивающих лучшие условия перевозок пассажиров и багажа, является способом регулирования транспортного обслуживания для удовлетворения потребностей населения в безопасных и своевременных перевозках.</w:t>
      </w:r>
      <w:proofErr w:type="gramEnd"/>
    </w:p>
    <w:p w:rsidR="005F2FD2" w:rsidRPr="00AA67FF" w:rsidRDefault="005F2FD2" w:rsidP="005F2FD2">
      <w:pPr>
        <w:widowControl w:val="0"/>
        <w:autoSpaceDE w:val="0"/>
        <w:autoSpaceDN w:val="0"/>
        <w:adjustRightInd w:val="0"/>
        <w:ind w:firstLine="540"/>
        <w:contextualSpacing/>
        <w:jc w:val="both"/>
      </w:pPr>
      <w:r w:rsidRPr="00AA67FF">
        <w:t xml:space="preserve">1.2. Организатором конкурса </w:t>
      </w:r>
      <w:r>
        <w:t>у</w:t>
      </w:r>
      <w:r w:rsidRPr="00AA67FF">
        <w:t>полномоченный орган местного самоуправления муниципального образования Московской области</w:t>
      </w:r>
      <w:r>
        <w:t xml:space="preserve"> – Администрация городского поселения Одинцово</w:t>
      </w:r>
      <w:r w:rsidRPr="00AA67FF">
        <w:t>.</w:t>
      </w:r>
    </w:p>
    <w:p w:rsidR="005F2FD2" w:rsidRPr="00AA67FF" w:rsidRDefault="005F2FD2" w:rsidP="005F2FD2">
      <w:pPr>
        <w:widowControl w:val="0"/>
        <w:autoSpaceDE w:val="0"/>
        <w:autoSpaceDN w:val="0"/>
        <w:adjustRightInd w:val="0"/>
        <w:ind w:firstLine="540"/>
        <w:contextualSpacing/>
        <w:jc w:val="both"/>
      </w:pPr>
      <w:r w:rsidRPr="00AA67FF">
        <w:t>1.3. Организатор конкурса создает конкурсную комиссию, утверждает ее состав, председателя и порядок деятельности, создает секретариат конкурсной комиссии и утверждает его состав.</w:t>
      </w:r>
    </w:p>
    <w:p w:rsidR="005F2FD2" w:rsidRPr="00AA67FF" w:rsidRDefault="005F2FD2" w:rsidP="005F2FD2">
      <w:pPr>
        <w:widowControl w:val="0"/>
        <w:autoSpaceDE w:val="0"/>
        <w:autoSpaceDN w:val="0"/>
        <w:adjustRightInd w:val="0"/>
        <w:ind w:firstLine="540"/>
        <w:contextualSpacing/>
        <w:jc w:val="both"/>
      </w:pPr>
      <w:proofErr w:type="gramStart"/>
      <w:r w:rsidRPr="00AA67FF">
        <w:t>В состав конкурсной комиссии, кроме представителей организатора конкурса, по согласованию включаются представители дорожных, коммунальных и других служб, в ведении которых находятся автомобильные дороги, Управления (подразделений) государственной инспекции по безопасности дорожного движения Главного управления МВД России по Московской области (далее - ГУ МВД России по Московской области), Управления (подразделений) по борьбе с экономическими преступлениями и коррупцией ГУ МВД России по Московской области</w:t>
      </w:r>
      <w:proofErr w:type="gramEnd"/>
      <w:r w:rsidRPr="00AA67FF">
        <w:t>, Управления (подразделений) государственного автодорожного надзора по Московской области Федеральной службы по надзору в сфере транспорта, Управления (подразделений) Федеральной налоговой службы по Московской области, Московского областного комитета профсоюза работников автотранспорта и дорожного хозяйства и общественных организаций перевозчиков.</w:t>
      </w:r>
    </w:p>
    <w:p w:rsidR="005F2FD2" w:rsidRPr="00AA67FF" w:rsidRDefault="005F2FD2" w:rsidP="005F2FD2">
      <w:pPr>
        <w:widowControl w:val="0"/>
        <w:autoSpaceDE w:val="0"/>
        <w:autoSpaceDN w:val="0"/>
        <w:adjustRightInd w:val="0"/>
        <w:ind w:firstLine="540"/>
        <w:contextualSpacing/>
        <w:jc w:val="both"/>
      </w:pPr>
      <w:r w:rsidRPr="00AA67FF">
        <w:t>1.4. Организатор конкурса определяет условия проведения конкурса, формирует конкурсные предложения по каждому маршруту регулярных перевозок (по одному маршруту могут быть определены несколько конкурсных предложений) и принимает решение о проведении конкурса.</w:t>
      </w:r>
    </w:p>
    <w:p w:rsidR="005F2FD2" w:rsidRPr="00AA67FF" w:rsidRDefault="005F2FD2" w:rsidP="005F2FD2">
      <w:pPr>
        <w:widowControl w:val="0"/>
        <w:autoSpaceDE w:val="0"/>
        <w:autoSpaceDN w:val="0"/>
        <w:adjustRightInd w:val="0"/>
        <w:ind w:firstLine="540"/>
        <w:contextualSpacing/>
        <w:jc w:val="both"/>
      </w:pPr>
      <w:r w:rsidRPr="00AA67FF">
        <w:t>1.5. Информационное извещение о проведении конкурса (далее - информационное извещение) публикуется не менее чем за 30 календарных дней до даты его проведения в официальных средствах массовой информации Московской области или муниципального образования Московской области и размещается в информационно-телекоммуникационной сети Интернет на сайте организатора конкурса.</w:t>
      </w:r>
    </w:p>
    <w:p w:rsidR="005F2FD2" w:rsidRPr="00AA67FF" w:rsidRDefault="005F2FD2" w:rsidP="005F2FD2">
      <w:pPr>
        <w:widowControl w:val="0"/>
        <w:autoSpaceDE w:val="0"/>
        <w:autoSpaceDN w:val="0"/>
        <w:adjustRightInd w:val="0"/>
        <w:ind w:firstLine="540"/>
        <w:contextualSpacing/>
        <w:jc w:val="both"/>
      </w:pPr>
      <w:r w:rsidRPr="00AA67FF">
        <w:t>1.6. Информационное извещение должно содержать:</w:t>
      </w:r>
    </w:p>
    <w:p w:rsidR="005F2FD2" w:rsidRPr="00AA67FF" w:rsidRDefault="005F2FD2" w:rsidP="005F2FD2">
      <w:pPr>
        <w:widowControl w:val="0"/>
        <w:autoSpaceDE w:val="0"/>
        <w:autoSpaceDN w:val="0"/>
        <w:adjustRightInd w:val="0"/>
        <w:ind w:firstLine="540"/>
        <w:contextualSpacing/>
        <w:jc w:val="both"/>
      </w:pPr>
      <w:r w:rsidRPr="00AA67FF">
        <w:t>1.6.1. Наименование организатора конкурса.</w:t>
      </w:r>
    </w:p>
    <w:p w:rsidR="005F2FD2" w:rsidRPr="00AA67FF" w:rsidRDefault="005F2FD2" w:rsidP="005F2FD2">
      <w:pPr>
        <w:widowControl w:val="0"/>
        <w:autoSpaceDE w:val="0"/>
        <w:autoSpaceDN w:val="0"/>
        <w:adjustRightInd w:val="0"/>
        <w:ind w:firstLine="540"/>
        <w:contextualSpacing/>
        <w:jc w:val="both"/>
      </w:pPr>
      <w:r w:rsidRPr="00AA67FF">
        <w:t>1.6.2. Дату, время и место проведения конкурса, время и место ознакомления претендента с паспортами маршрутов, расписаниями движения транспортных средств.</w:t>
      </w:r>
    </w:p>
    <w:p w:rsidR="005F2FD2" w:rsidRPr="00AA67FF" w:rsidRDefault="005F2FD2" w:rsidP="005F2FD2">
      <w:pPr>
        <w:widowControl w:val="0"/>
        <w:autoSpaceDE w:val="0"/>
        <w:autoSpaceDN w:val="0"/>
        <w:adjustRightInd w:val="0"/>
        <w:ind w:firstLine="540"/>
        <w:contextualSpacing/>
        <w:jc w:val="both"/>
      </w:pPr>
      <w:r w:rsidRPr="00AA67FF">
        <w:t>1.6.3. Дату начала и окончания приема заявок (документов) на участие в конкурсе.</w:t>
      </w:r>
    </w:p>
    <w:p w:rsidR="005F2FD2" w:rsidRPr="00AA67FF" w:rsidRDefault="005F2FD2" w:rsidP="005F2FD2">
      <w:pPr>
        <w:widowControl w:val="0"/>
        <w:autoSpaceDE w:val="0"/>
        <w:autoSpaceDN w:val="0"/>
        <w:adjustRightInd w:val="0"/>
        <w:ind w:firstLine="540"/>
        <w:contextualSpacing/>
        <w:jc w:val="both"/>
      </w:pPr>
      <w:r w:rsidRPr="00AA67FF">
        <w:t>1.6.4. Адрес организатора конкурса, места принятия документов для участия в конкурсе с указанием этажа, комнаты, номера телефона, времени приема.</w:t>
      </w:r>
    </w:p>
    <w:p w:rsidR="005F2FD2" w:rsidRPr="00AA67FF" w:rsidRDefault="005F2FD2" w:rsidP="005F2FD2">
      <w:pPr>
        <w:widowControl w:val="0"/>
        <w:autoSpaceDE w:val="0"/>
        <w:autoSpaceDN w:val="0"/>
        <w:adjustRightInd w:val="0"/>
        <w:ind w:firstLine="540"/>
        <w:contextualSpacing/>
        <w:jc w:val="both"/>
      </w:pPr>
      <w:r w:rsidRPr="00AA67FF">
        <w:t>1.6.5. Дату, время и место проведения процедуры вскрытия конвертов с конкурсной документацией.</w:t>
      </w:r>
    </w:p>
    <w:p w:rsidR="005F2FD2" w:rsidRPr="00AA67FF" w:rsidRDefault="005F2FD2" w:rsidP="005F2FD2">
      <w:pPr>
        <w:widowControl w:val="0"/>
        <w:autoSpaceDE w:val="0"/>
        <w:autoSpaceDN w:val="0"/>
        <w:adjustRightInd w:val="0"/>
        <w:ind w:firstLine="540"/>
        <w:contextualSpacing/>
        <w:jc w:val="both"/>
      </w:pPr>
      <w:r w:rsidRPr="00AA67FF">
        <w:t>1.6.6. Конкурсные предложения, включающие:</w:t>
      </w:r>
    </w:p>
    <w:p w:rsidR="005F2FD2" w:rsidRPr="00AA67FF" w:rsidRDefault="005F2FD2" w:rsidP="005F2FD2">
      <w:pPr>
        <w:widowControl w:val="0"/>
        <w:autoSpaceDE w:val="0"/>
        <w:autoSpaceDN w:val="0"/>
        <w:adjustRightInd w:val="0"/>
        <w:ind w:firstLine="540"/>
        <w:contextualSpacing/>
        <w:jc w:val="both"/>
      </w:pPr>
      <w:r w:rsidRPr="00AA67FF">
        <w:lastRenderedPageBreak/>
        <w:t>регистрационный номер маршрута в Реестре маршрутов регулярных перевозок Московской области (далее - Реестр);</w:t>
      </w:r>
    </w:p>
    <w:p w:rsidR="005F2FD2" w:rsidRPr="00AA67FF" w:rsidRDefault="005F2FD2" w:rsidP="005F2FD2">
      <w:pPr>
        <w:widowControl w:val="0"/>
        <w:autoSpaceDE w:val="0"/>
        <w:autoSpaceDN w:val="0"/>
        <w:adjustRightInd w:val="0"/>
        <w:ind w:firstLine="540"/>
        <w:contextualSpacing/>
        <w:jc w:val="both"/>
      </w:pPr>
      <w:r w:rsidRPr="00AA67FF">
        <w:t>номер и наименование маршрута;</w:t>
      </w:r>
    </w:p>
    <w:p w:rsidR="005F2FD2" w:rsidRPr="00AA67FF" w:rsidRDefault="005F2FD2" w:rsidP="005F2FD2">
      <w:pPr>
        <w:widowControl w:val="0"/>
        <w:autoSpaceDE w:val="0"/>
        <w:autoSpaceDN w:val="0"/>
        <w:adjustRightInd w:val="0"/>
        <w:ind w:firstLine="540"/>
        <w:contextualSpacing/>
        <w:jc w:val="both"/>
      </w:pPr>
      <w:r w:rsidRPr="00AA67FF">
        <w:t>протяженность маршрута;</w:t>
      </w:r>
    </w:p>
    <w:p w:rsidR="005F2FD2" w:rsidRPr="00AA67FF" w:rsidRDefault="005F2FD2" w:rsidP="005F2FD2">
      <w:pPr>
        <w:widowControl w:val="0"/>
        <w:autoSpaceDE w:val="0"/>
        <w:autoSpaceDN w:val="0"/>
        <w:adjustRightInd w:val="0"/>
        <w:ind w:firstLine="540"/>
        <w:contextualSpacing/>
        <w:jc w:val="both"/>
      </w:pPr>
      <w:r w:rsidRPr="00AA67FF">
        <w:t xml:space="preserve">вид маршрута (муниципальный, межмуниципальный, </w:t>
      </w:r>
      <w:proofErr w:type="spellStart"/>
      <w:r w:rsidRPr="00AA67FF">
        <w:t>межсубъектный</w:t>
      </w:r>
      <w:proofErr w:type="spellEnd"/>
      <w:r w:rsidRPr="00AA67FF">
        <w:t>);</w:t>
      </w:r>
    </w:p>
    <w:p w:rsidR="005F2FD2" w:rsidRPr="00AA67FF" w:rsidRDefault="005F2FD2" w:rsidP="005F2FD2">
      <w:pPr>
        <w:widowControl w:val="0"/>
        <w:autoSpaceDE w:val="0"/>
        <w:autoSpaceDN w:val="0"/>
        <w:adjustRightInd w:val="0"/>
        <w:ind w:firstLine="540"/>
        <w:contextualSpacing/>
        <w:jc w:val="both"/>
      </w:pPr>
      <w:r w:rsidRPr="00AA67FF">
        <w:t>вид сообщения (городской, пригородный, междугородный);</w:t>
      </w:r>
    </w:p>
    <w:p w:rsidR="005F2FD2" w:rsidRPr="00AA67FF" w:rsidRDefault="005F2FD2" w:rsidP="005F2FD2">
      <w:pPr>
        <w:widowControl w:val="0"/>
        <w:autoSpaceDE w:val="0"/>
        <w:autoSpaceDN w:val="0"/>
        <w:adjustRightInd w:val="0"/>
        <w:ind w:firstLine="540"/>
        <w:contextualSpacing/>
        <w:jc w:val="both"/>
      </w:pPr>
      <w:r w:rsidRPr="00AA67FF">
        <w:t>наименования муниципальных образований Московской области и субъектов Российской Федерации, по территории которых проходит маршрут;</w:t>
      </w:r>
    </w:p>
    <w:p w:rsidR="005F2FD2" w:rsidRPr="00AA67FF" w:rsidRDefault="005F2FD2" w:rsidP="005F2FD2">
      <w:pPr>
        <w:widowControl w:val="0"/>
        <w:autoSpaceDE w:val="0"/>
        <w:autoSpaceDN w:val="0"/>
        <w:adjustRightInd w:val="0"/>
        <w:ind w:firstLine="540"/>
        <w:contextualSpacing/>
        <w:jc w:val="both"/>
      </w:pPr>
      <w:r w:rsidRPr="00AA67FF">
        <w:t>тип перевозки (регулярные перевозки по регулируемым тарифам);</w:t>
      </w:r>
    </w:p>
    <w:p w:rsidR="005F2FD2" w:rsidRPr="00AA67FF" w:rsidRDefault="005F2FD2" w:rsidP="005F2FD2">
      <w:pPr>
        <w:widowControl w:val="0"/>
        <w:autoSpaceDE w:val="0"/>
        <w:autoSpaceDN w:val="0"/>
        <w:adjustRightInd w:val="0"/>
        <w:ind w:firstLine="540"/>
        <w:contextualSpacing/>
        <w:jc w:val="both"/>
      </w:pPr>
      <w:r w:rsidRPr="00AA67FF">
        <w:t>номер конкурсного предложения;</w:t>
      </w:r>
    </w:p>
    <w:p w:rsidR="005F2FD2" w:rsidRPr="00AA67FF" w:rsidRDefault="005F2FD2" w:rsidP="005F2FD2">
      <w:pPr>
        <w:widowControl w:val="0"/>
        <w:autoSpaceDE w:val="0"/>
        <w:autoSpaceDN w:val="0"/>
        <w:adjustRightInd w:val="0"/>
        <w:ind w:firstLine="540"/>
        <w:contextualSpacing/>
        <w:jc w:val="both"/>
      </w:pPr>
      <w:r w:rsidRPr="00AA67FF">
        <w:t>сведения о транспортных средствах, необходимых для обслуживания маршрута, включающие их количество и вместимость.</w:t>
      </w:r>
    </w:p>
    <w:p w:rsidR="005F2FD2" w:rsidRPr="00AA67FF" w:rsidRDefault="005F2FD2" w:rsidP="005F2FD2">
      <w:pPr>
        <w:widowControl w:val="0"/>
        <w:autoSpaceDE w:val="0"/>
        <w:autoSpaceDN w:val="0"/>
        <w:adjustRightInd w:val="0"/>
        <w:ind w:firstLine="540"/>
        <w:contextualSpacing/>
        <w:jc w:val="both"/>
      </w:pPr>
      <w:r w:rsidRPr="00AA67FF">
        <w:t>1.6.7. Форму типового договора на выполнение перевозок пассажиров и багажа по маршруту (маршрутам) регулярных перевозок автомобильным и городским наземным электрическим транспортом по регулируемым тарифам (далее - договор на выполнение перевозок), утвержденную организатором конкурса.</w:t>
      </w:r>
    </w:p>
    <w:p w:rsidR="005F2FD2" w:rsidRPr="00AA67FF" w:rsidRDefault="005F2FD2" w:rsidP="005F2FD2">
      <w:pPr>
        <w:widowControl w:val="0"/>
        <w:autoSpaceDE w:val="0"/>
        <w:autoSpaceDN w:val="0"/>
        <w:adjustRightInd w:val="0"/>
        <w:ind w:firstLine="540"/>
        <w:contextualSpacing/>
        <w:jc w:val="both"/>
      </w:pPr>
      <w:r w:rsidRPr="00AA67FF">
        <w:t>1.6.8. Срок, предоставляемый для заключения договора на выполнение перевозок по результатам конкурса.</w:t>
      </w:r>
    </w:p>
    <w:p w:rsidR="005F2FD2" w:rsidRPr="00AA67FF" w:rsidRDefault="005F2FD2" w:rsidP="005F2FD2">
      <w:pPr>
        <w:widowControl w:val="0"/>
        <w:autoSpaceDE w:val="0"/>
        <w:autoSpaceDN w:val="0"/>
        <w:adjustRightInd w:val="0"/>
        <w:ind w:firstLine="540"/>
        <w:contextualSpacing/>
        <w:jc w:val="both"/>
      </w:pPr>
      <w:r w:rsidRPr="00AA67FF">
        <w:t>1.6.9. Срок действия договора на выполнение перевозок, заключаемого с победителем конкурса.</w:t>
      </w:r>
    </w:p>
    <w:p w:rsidR="005F2FD2" w:rsidRPr="00AA67FF" w:rsidRDefault="005F2FD2" w:rsidP="005F2FD2">
      <w:pPr>
        <w:widowControl w:val="0"/>
        <w:autoSpaceDE w:val="0"/>
        <w:autoSpaceDN w:val="0"/>
        <w:adjustRightInd w:val="0"/>
        <w:ind w:firstLine="540"/>
        <w:contextualSpacing/>
        <w:jc w:val="both"/>
      </w:pPr>
      <w:r w:rsidRPr="00AA67FF">
        <w:t>1.6.10. Иные условия проведения конкурса.</w:t>
      </w:r>
    </w:p>
    <w:p w:rsidR="005F2FD2" w:rsidRPr="00AA67FF" w:rsidRDefault="005F2FD2" w:rsidP="005F2FD2">
      <w:pPr>
        <w:widowControl w:val="0"/>
        <w:autoSpaceDE w:val="0"/>
        <w:autoSpaceDN w:val="0"/>
        <w:adjustRightInd w:val="0"/>
        <w:ind w:firstLine="540"/>
        <w:contextualSpacing/>
        <w:jc w:val="both"/>
      </w:pPr>
      <w:r w:rsidRPr="00AA67FF">
        <w:t xml:space="preserve">1.7. В случае изменения сроков, указанных в информационном извещении, организатор конкурса обязан не </w:t>
      </w:r>
      <w:proofErr w:type="gramStart"/>
      <w:r w:rsidRPr="00AA67FF">
        <w:t>позднее</w:t>
      </w:r>
      <w:proofErr w:type="gramEnd"/>
      <w:r w:rsidRPr="00AA67FF">
        <w:t xml:space="preserve"> чем за 3 дня до наступления ранее намеченной даты окончания приема заявок (документов) на участие в конкурсе опубликовать информацию об изменении сроков в тех же средствах массовой информации и в информационно-телекоммуникационной сети Интернет на сайте, что и информационное извещение. Дата окончания приема заявок (документов) на участие в конкурсе изменению не подлежит.</w:t>
      </w:r>
    </w:p>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contextualSpacing/>
        <w:jc w:val="center"/>
        <w:outlineLvl w:val="1"/>
      </w:pPr>
      <w:r w:rsidRPr="00AA67FF">
        <w:t>2. Документы, представляемые для участия в конкурсе</w:t>
      </w:r>
    </w:p>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ind w:firstLine="540"/>
        <w:contextualSpacing/>
        <w:jc w:val="both"/>
      </w:pPr>
      <w:bookmarkStart w:id="0" w:name="Par97"/>
      <w:bookmarkEnd w:id="0"/>
      <w:r w:rsidRPr="00AA67FF">
        <w:t>2.1. Для участия в конкурсе претендентами представляются следующие документы:</w:t>
      </w:r>
    </w:p>
    <w:p w:rsidR="005F2FD2" w:rsidRPr="00AA67FF" w:rsidRDefault="005F2FD2" w:rsidP="005F2FD2">
      <w:pPr>
        <w:widowControl w:val="0"/>
        <w:autoSpaceDE w:val="0"/>
        <w:autoSpaceDN w:val="0"/>
        <w:adjustRightInd w:val="0"/>
        <w:ind w:firstLine="540"/>
        <w:contextualSpacing/>
        <w:jc w:val="both"/>
      </w:pPr>
      <w:r w:rsidRPr="00AA67FF">
        <w:t xml:space="preserve">2.1.1. </w:t>
      </w:r>
      <w:hyperlink w:anchor="Par159" w:history="1">
        <w:r w:rsidRPr="00AA67FF">
          <w:rPr>
            <w:color w:val="0000FF"/>
          </w:rPr>
          <w:t>Заявка</w:t>
        </w:r>
      </w:hyperlink>
      <w:r w:rsidRPr="00AA67FF">
        <w:t xml:space="preserve"> на участие в конкурсе по форме согласно приложению N 1.</w:t>
      </w:r>
    </w:p>
    <w:p w:rsidR="005F2FD2" w:rsidRPr="00AA67FF" w:rsidRDefault="005F2FD2" w:rsidP="005F2FD2">
      <w:pPr>
        <w:widowControl w:val="0"/>
        <w:autoSpaceDE w:val="0"/>
        <w:autoSpaceDN w:val="0"/>
        <w:adjustRightInd w:val="0"/>
        <w:ind w:firstLine="540"/>
        <w:contextualSpacing/>
        <w:jc w:val="both"/>
      </w:pPr>
      <w:r w:rsidRPr="00AA67FF">
        <w:t>2.1.2. Нотариально заверенная копия лицензии на осуществление перевозок пассажиров автомобильным транспортом (далее - лицензия).</w:t>
      </w:r>
    </w:p>
    <w:p w:rsidR="005F2FD2" w:rsidRPr="00AA67FF" w:rsidRDefault="005F2FD2" w:rsidP="005F2FD2">
      <w:pPr>
        <w:widowControl w:val="0"/>
        <w:autoSpaceDE w:val="0"/>
        <w:autoSpaceDN w:val="0"/>
        <w:adjustRightInd w:val="0"/>
        <w:ind w:firstLine="540"/>
        <w:contextualSpacing/>
        <w:jc w:val="both"/>
      </w:pPr>
      <w:r w:rsidRPr="00AA67FF">
        <w:t>2.1.3. Копии договоров страхования рисков ответственности, позволяющих осуществить компенсацию ущерба имущественных интересов физических и юридических лиц, причиненного при эксплуатации транспортных средств (в случае их наличия).</w:t>
      </w:r>
    </w:p>
    <w:p w:rsidR="005F2FD2" w:rsidRPr="00AA67FF" w:rsidRDefault="005F2FD2" w:rsidP="005F2FD2">
      <w:pPr>
        <w:widowControl w:val="0"/>
        <w:autoSpaceDE w:val="0"/>
        <w:autoSpaceDN w:val="0"/>
        <w:adjustRightInd w:val="0"/>
        <w:ind w:firstLine="540"/>
        <w:contextualSpacing/>
        <w:jc w:val="both"/>
      </w:pPr>
      <w:r w:rsidRPr="00AA67FF">
        <w:t xml:space="preserve">2.1.4. </w:t>
      </w:r>
      <w:proofErr w:type="gramStart"/>
      <w:r w:rsidRPr="00AA67FF">
        <w:t>Выписка из Единого государственного реестра юридических лиц, полученная не ранее чем за шесть месяцев до дня опубликования информационного извещения, или нотариально заверенная копия такой выписки (для юридических лиц); выписка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нотариально заверенная копия такой выписки (для индивидуальных предпринимателей).</w:t>
      </w:r>
      <w:proofErr w:type="gramEnd"/>
    </w:p>
    <w:p w:rsidR="005F2FD2" w:rsidRPr="00AA67FF" w:rsidRDefault="005F2FD2" w:rsidP="005F2FD2">
      <w:pPr>
        <w:widowControl w:val="0"/>
        <w:autoSpaceDE w:val="0"/>
        <w:autoSpaceDN w:val="0"/>
        <w:adjustRightInd w:val="0"/>
        <w:ind w:firstLine="540"/>
        <w:contextualSpacing/>
        <w:jc w:val="both"/>
      </w:pPr>
      <w:r w:rsidRPr="00AA67FF">
        <w:t xml:space="preserve">2.1.5. </w:t>
      </w:r>
      <w:proofErr w:type="gramStart"/>
      <w:r w:rsidRPr="00AA67FF">
        <w:t>Справка о среднемесячной заработной плате водителей, работающих на маршрутах регулярных перевозок, за 3 месяца, предшествующие месяцу, в котором опубликовано информационное извещение, подписанная руководителем предприятия и главным бухгалтером, - для юридических лиц, индивидуальным предпринимателем - для индивидуальных предпринимателей.</w:t>
      </w:r>
      <w:proofErr w:type="gramEnd"/>
    </w:p>
    <w:p w:rsidR="005F2FD2" w:rsidRPr="00AA67FF" w:rsidRDefault="005F2FD2" w:rsidP="005F2FD2">
      <w:pPr>
        <w:widowControl w:val="0"/>
        <w:autoSpaceDE w:val="0"/>
        <w:autoSpaceDN w:val="0"/>
        <w:adjustRightInd w:val="0"/>
        <w:ind w:firstLine="540"/>
        <w:contextualSpacing/>
        <w:jc w:val="both"/>
      </w:pPr>
      <w:r w:rsidRPr="00AA67FF">
        <w:t>2.1.6. Справка о транспортных средствах, выставляемых на маршрут, с указанием марки автобуса, его вместимости, года выпуска, государственного регистрационного знака, экологического класса, права собственности или пользования на транспортное средство. Справка представляется по каждому маршруту отдельно и подписывается руководителем предприятия и главным бухгалтером - для юридических лиц, индивидуальным предпринимателем - для индивидуальных предпринимателей.</w:t>
      </w:r>
    </w:p>
    <w:p w:rsidR="005F2FD2" w:rsidRPr="00AA67FF" w:rsidRDefault="005F2FD2" w:rsidP="005F2FD2">
      <w:pPr>
        <w:widowControl w:val="0"/>
        <w:autoSpaceDE w:val="0"/>
        <w:autoSpaceDN w:val="0"/>
        <w:adjustRightInd w:val="0"/>
        <w:ind w:firstLine="540"/>
        <w:contextualSpacing/>
        <w:jc w:val="both"/>
      </w:pPr>
      <w:r w:rsidRPr="00AA67FF">
        <w:t xml:space="preserve">2.1.7. Справка произвольной формы об отсутствии процедуры банкротства, ликвидации и </w:t>
      </w:r>
      <w:r w:rsidRPr="00AA67FF">
        <w:lastRenderedPageBreak/>
        <w:t>реорганизации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перевозок пассажиров и багажа в соответствии с поданной заявкой на участие в конкурсе (для юридических лиц - подписывается руководителем и главным бухгалтером, для индивидуальных предпринимателей - индивидуальным предпринимателем).</w:t>
      </w:r>
    </w:p>
    <w:p w:rsidR="005F2FD2" w:rsidRPr="00AA67FF" w:rsidRDefault="005F2FD2" w:rsidP="005F2FD2">
      <w:pPr>
        <w:widowControl w:val="0"/>
        <w:autoSpaceDE w:val="0"/>
        <w:autoSpaceDN w:val="0"/>
        <w:adjustRightInd w:val="0"/>
        <w:ind w:firstLine="540"/>
        <w:contextualSpacing/>
        <w:jc w:val="both"/>
      </w:pPr>
      <w:r w:rsidRPr="00AA67FF">
        <w:t>2.1.8. Справка об исполнении налогоплательщиком обязанности по уплате налогов, сборов, страховых взносов, пеней и налоговых санкций, выданная налоговым органом.</w:t>
      </w:r>
    </w:p>
    <w:p w:rsidR="005F2FD2" w:rsidRPr="00AA67FF" w:rsidRDefault="005F2FD2" w:rsidP="005F2FD2">
      <w:pPr>
        <w:widowControl w:val="0"/>
        <w:autoSpaceDE w:val="0"/>
        <w:autoSpaceDN w:val="0"/>
        <w:adjustRightInd w:val="0"/>
        <w:ind w:firstLine="540"/>
        <w:contextualSpacing/>
        <w:jc w:val="both"/>
      </w:pPr>
      <w:r w:rsidRPr="00AA67FF">
        <w:t>2.1.9 Проект расписания движения транспортных средств по маршруту (маршрутам) регулярных перевозок.</w:t>
      </w:r>
    </w:p>
    <w:p w:rsidR="005F2FD2" w:rsidRPr="00AA67FF" w:rsidRDefault="005F2FD2" w:rsidP="005F2FD2">
      <w:pPr>
        <w:widowControl w:val="0"/>
        <w:autoSpaceDE w:val="0"/>
        <w:autoSpaceDN w:val="0"/>
        <w:adjustRightInd w:val="0"/>
        <w:ind w:firstLine="540"/>
        <w:contextualSpacing/>
        <w:jc w:val="both"/>
      </w:pPr>
      <w:r w:rsidRPr="00AA67FF">
        <w:t>2.1.10. Опись представленных документов, подписанная уполномоченным представителем претендента.</w:t>
      </w:r>
    </w:p>
    <w:p w:rsidR="005F2FD2" w:rsidRPr="00AA67FF" w:rsidRDefault="005F2FD2" w:rsidP="005F2FD2">
      <w:pPr>
        <w:widowControl w:val="0"/>
        <w:autoSpaceDE w:val="0"/>
        <w:autoSpaceDN w:val="0"/>
        <w:adjustRightInd w:val="0"/>
        <w:ind w:firstLine="540"/>
        <w:contextualSpacing/>
        <w:jc w:val="both"/>
      </w:pPr>
      <w:r w:rsidRPr="00AA67FF">
        <w:t>Копии документов (кроме нотариально заверенных копий) заверяются претендентом или его уполномоченным представителем и скрепляются оттиском печати претендента.</w:t>
      </w:r>
    </w:p>
    <w:p w:rsidR="005F2FD2" w:rsidRPr="00AA67FF" w:rsidRDefault="005F2FD2" w:rsidP="005F2FD2">
      <w:pPr>
        <w:widowControl w:val="0"/>
        <w:autoSpaceDE w:val="0"/>
        <w:autoSpaceDN w:val="0"/>
        <w:adjustRightInd w:val="0"/>
        <w:ind w:firstLine="540"/>
        <w:contextualSpacing/>
        <w:jc w:val="both"/>
      </w:pPr>
      <w:r w:rsidRPr="00AA67FF">
        <w:t xml:space="preserve">2.2. Документы, указанные в </w:t>
      </w:r>
      <w:hyperlink w:anchor="Par97" w:history="1">
        <w:r w:rsidRPr="00AA67FF">
          <w:rPr>
            <w:color w:val="0000FF"/>
          </w:rPr>
          <w:t>пункте 2.1</w:t>
        </w:r>
      </w:hyperlink>
      <w:r w:rsidRPr="00AA67FF">
        <w:t xml:space="preserve"> настоящего раздела, представляются претендентом или его представителем в конкурсную комиссию в запечатанном конверте по адресу, указанному в информационном извещении. Отправка документов почтой не допускается. Документы, представленные позднее даты, указанной в информационном извещении, приему не подлежат.</w:t>
      </w:r>
    </w:p>
    <w:p w:rsidR="005F2FD2" w:rsidRPr="00AA67FF" w:rsidRDefault="005F2FD2" w:rsidP="005F2FD2">
      <w:pPr>
        <w:widowControl w:val="0"/>
        <w:autoSpaceDE w:val="0"/>
        <w:autoSpaceDN w:val="0"/>
        <w:adjustRightInd w:val="0"/>
        <w:ind w:firstLine="540"/>
        <w:contextualSpacing/>
        <w:jc w:val="both"/>
      </w:pPr>
      <w:r w:rsidRPr="00AA67FF">
        <w:t>2.3. Заявка на участие в конкурсе выражает намерение претендента принять участие в конкурсе на условиях, установленных настоящим Положением и опубликованных в информационном извещении.</w:t>
      </w:r>
    </w:p>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contextualSpacing/>
        <w:jc w:val="center"/>
        <w:outlineLvl w:val="1"/>
      </w:pPr>
      <w:r w:rsidRPr="00AA67FF">
        <w:t>3. Порядок проведения конкурса</w:t>
      </w:r>
    </w:p>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ind w:firstLine="540"/>
        <w:contextualSpacing/>
        <w:jc w:val="both"/>
      </w:pPr>
      <w:r w:rsidRPr="00AA67FF">
        <w:t>3.1. Публично в день, во время и в месте, указанном в информационном извещении, конкурсной комиссией вскрываются конверты с документами на участие в конкурсе. При вскрытии каждого конверта членом конкурсной комиссии оглашается наименование претендента и заявка на участие в конкурсе.</w:t>
      </w:r>
    </w:p>
    <w:p w:rsidR="005F2FD2" w:rsidRPr="00AA67FF" w:rsidRDefault="005F2FD2" w:rsidP="005F2FD2">
      <w:pPr>
        <w:widowControl w:val="0"/>
        <w:autoSpaceDE w:val="0"/>
        <w:autoSpaceDN w:val="0"/>
        <w:adjustRightInd w:val="0"/>
        <w:ind w:firstLine="540"/>
        <w:contextualSpacing/>
        <w:jc w:val="both"/>
      </w:pPr>
      <w:r w:rsidRPr="00AA67FF">
        <w:t xml:space="preserve">3.2. Конкурсная комиссия сверяет наличие документов на участие в конкурсе, представленных претендентом в соответствии с </w:t>
      </w:r>
      <w:hyperlink w:anchor="Par97" w:history="1">
        <w:r w:rsidRPr="00AA67FF">
          <w:rPr>
            <w:color w:val="0000FF"/>
          </w:rPr>
          <w:t>пунктом 2.1 раздела 2</w:t>
        </w:r>
      </w:hyperlink>
      <w:r w:rsidRPr="00AA67FF">
        <w:t xml:space="preserve"> настоящего Положения, проверяет содержание и правильность оформления документов.</w:t>
      </w:r>
    </w:p>
    <w:p w:rsidR="005F2FD2" w:rsidRPr="00AA67FF" w:rsidRDefault="005F2FD2" w:rsidP="005F2FD2">
      <w:pPr>
        <w:widowControl w:val="0"/>
        <w:autoSpaceDE w:val="0"/>
        <w:autoSpaceDN w:val="0"/>
        <w:adjustRightInd w:val="0"/>
        <w:ind w:firstLine="540"/>
        <w:contextualSpacing/>
        <w:jc w:val="both"/>
      </w:pPr>
      <w:r w:rsidRPr="00AA67FF">
        <w:t>Один из членов конкурсной комиссии оглашает результаты рассмотрения документов на участие в конкурсе, представленных каждым из претендентов, и выносит на голосование конкурсной комиссии вопрос о допуске претендента на конкурс и признании его участником конкурса или об отказе претенденту в допуске на конкурс.</w:t>
      </w:r>
    </w:p>
    <w:p w:rsidR="005F2FD2" w:rsidRPr="00AA67FF" w:rsidRDefault="005F2FD2" w:rsidP="005F2FD2">
      <w:pPr>
        <w:widowControl w:val="0"/>
        <w:autoSpaceDE w:val="0"/>
        <w:autoSpaceDN w:val="0"/>
        <w:adjustRightInd w:val="0"/>
        <w:ind w:firstLine="540"/>
        <w:contextualSpacing/>
        <w:jc w:val="both"/>
      </w:pPr>
      <w:r w:rsidRPr="00AA67FF">
        <w:t>Результаты заносятся в протокол, который подписывается всеми присутствующими на заседании членами конкурсной комиссии.</w:t>
      </w:r>
    </w:p>
    <w:p w:rsidR="005F2FD2" w:rsidRPr="00AA67FF" w:rsidRDefault="005F2FD2" w:rsidP="005F2FD2">
      <w:pPr>
        <w:widowControl w:val="0"/>
        <w:autoSpaceDE w:val="0"/>
        <w:autoSpaceDN w:val="0"/>
        <w:adjustRightInd w:val="0"/>
        <w:ind w:firstLine="540"/>
        <w:contextualSpacing/>
        <w:jc w:val="both"/>
      </w:pPr>
      <w:r w:rsidRPr="00AA67FF">
        <w:t>3.3. Основаниями для отказа претенденту в допуске на конкурс являются:</w:t>
      </w:r>
    </w:p>
    <w:p w:rsidR="005F2FD2" w:rsidRPr="00AA67FF" w:rsidRDefault="005F2FD2" w:rsidP="005F2FD2">
      <w:pPr>
        <w:widowControl w:val="0"/>
        <w:autoSpaceDE w:val="0"/>
        <w:autoSpaceDN w:val="0"/>
        <w:adjustRightInd w:val="0"/>
        <w:ind w:firstLine="540"/>
        <w:contextualSpacing/>
        <w:jc w:val="both"/>
      </w:pPr>
      <w:r w:rsidRPr="00AA67FF">
        <w:t xml:space="preserve">3.3.1. Несоответствие заявки форме, установленной </w:t>
      </w:r>
      <w:hyperlink w:anchor="Par159" w:history="1">
        <w:r w:rsidRPr="00AA67FF">
          <w:rPr>
            <w:color w:val="0000FF"/>
          </w:rPr>
          <w:t>приложением N 1</w:t>
        </w:r>
      </w:hyperlink>
      <w:r w:rsidRPr="00AA67FF">
        <w:t xml:space="preserve"> к настоящему Положению.</w:t>
      </w:r>
    </w:p>
    <w:p w:rsidR="005F2FD2" w:rsidRPr="00AA67FF" w:rsidRDefault="005F2FD2" w:rsidP="005F2FD2">
      <w:pPr>
        <w:widowControl w:val="0"/>
        <w:autoSpaceDE w:val="0"/>
        <w:autoSpaceDN w:val="0"/>
        <w:adjustRightInd w:val="0"/>
        <w:ind w:firstLine="540"/>
        <w:contextualSpacing/>
        <w:jc w:val="both"/>
      </w:pPr>
      <w:r w:rsidRPr="00AA67FF">
        <w:t>3.3.2. Несоответствие конкурсных предложений, указанных в заявке, информационному извещению.</w:t>
      </w:r>
    </w:p>
    <w:p w:rsidR="005F2FD2" w:rsidRPr="00AA67FF" w:rsidRDefault="005F2FD2" w:rsidP="005F2FD2">
      <w:pPr>
        <w:widowControl w:val="0"/>
        <w:autoSpaceDE w:val="0"/>
        <w:autoSpaceDN w:val="0"/>
        <w:adjustRightInd w:val="0"/>
        <w:ind w:firstLine="540"/>
        <w:contextualSpacing/>
        <w:jc w:val="both"/>
      </w:pPr>
      <w:r w:rsidRPr="00AA67FF">
        <w:t>3.3.2.1. Размер среднемесячной заработной платы водителей, работающих на маршрутах регулярных перевозок, указанный в заявке на участие в конкурсе, ниже уровня минимальной заработной платы, установленной в Московской области.</w:t>
      </w:r>
    </w:p>
    <w:p w:rsidR="005F2FD2" w:rsidRPr="00AA67FF" w:rsidRDefault="005F2FD2" w:rsidP="005F2FD2">
      <w:pPr>
        <w:widowControl w:val="0"/>
        <w:autoSpaceDE w:val="0"/>
        <w:autoSpaceDN w:val="0"/>
        <w:adjustRightInd w:val="0"/>
        <w:ind w:firstLine="540"/>
        <w:contextualSpacing/>
        <w:jc w:val="both"/>
      </w:pPr>
      <w:r w:rsidRPr="00AA67FF">
        <w:t xml:space="preserve">3.3.3. Непредставление документа (документов), предусмотренного </w:t>
      </w:r>
      <w:hyperlink w:anchor="Par97" w:history="1">
        <w:r w:rsidRPr="00AA67FF">
          <w:rPr>
            <w:color w:val="0000FF"/>
          </w:rPr>
          <w:t>пунктом 2.1 раздела 2</w:t>
        </w:r>
      </w:hyperlink>
      <w:r w:rsidRPr="00AA67FF">
        <w:t xml:space="preserve"> настоящего Положения.</w:t>
      </w:r>
    </w:p>
    <w:p w:rsidR="005F2FD2" w:rsidRPr="00AA67FF" w:rsidRDefault="005F2FD2" w:rsidP="005F2FD2">
      <w:pPr>
        <w:widowControl w:val="0"/>
        <w:autoSpaceDE w:val="0"/>
        <w:autoSpaceDN w:val="0"/>
        <w:adjustRightInd w:val="0"/>
        <w:ind w:firstLine="540"/>
        <w:contextualSpacing/>
        <w:jc w:val="both"/>
      </w:pPr>
      <w:r w:rsidRPr="00AA67FF">
        <w:t xml:space="preserve">3.4. </w:t>
      </w:r>
      <w:proofErr w:type="gramStart"/>
      <w:r w:rsidRPr="00AA67FF">
        <w:t xml:space="preserve">В случае установления недостоверности сведений, содержащихся в заявке на участие в конкурсе, в документах, представленных претендентами (участниками конкурса) в соответствии с </w:t>
      </w:r>
      <w:hyperlink w:anchor="Par97" w:history="1">
        <w:r w:rsidRPr="00AA67FF">
          <w:rPr>
            <w:color w:val="0000FF"/>
          </w:rPr>
          <w:t>пунктом 2.1 раздела 2</w:t>
        </w:r>
      </w:hyperlink>
      <w:r w:rsidRPr="00AA67FF">
        <w:t xml:space="preserve"> настоящего Положения, а также установления факта проведения реорганизации, ликвидации юридического лица, прекращения деятельности индивидуального предпринимателя или проведения в отношении претендента (участника конкурса) процедуры банкротства либо наличия ареста на имущество, необходимое для обеспечения организации перевозок пассажиров</w:t>
      </w:r>
      <w:proofErr w:type="gramEnd"/>
      <w:r w:rsidRPr="00AA67FF">
        <w:t xml:space="preserve"> и багажа в соответствии с поданной заявкой на участие в конкурсе, приостановления действия лицензии конкурсная комиссия отстраняет </w:t>
      </w:r>
      <w:r w:rsidRPr="00AA67FF">
        <w:lastRenderedPageBreak/>
        <w:t>такого претендента (участника конкурса) от участия в конкурсе на любом этапе его проведения.</w:t>
      </w:r>
    </w:p>
    <w:p w:rsidR="005F2FD2" w:rsidRPr="00AA67FF" w:rsidRDefault="005F2FD2" w:rsidP="005F2FD2">
      <w:pPr>
        <w:widowControl w:val="0"/>
        <w:autoSpaceDE w:val="0"/>
        <w:autoSpaceDN w:val="0"/>
        <w:adjustRightInd w:val="0"/>
        <w:ind w:firstLine="540"/>
        <w:contextualSpacing/>
        <w:jc w:val="both"/>
      </w:pPr>
      <w:r w:rsidRPr="00AA67FF">
        <w:t>3.5. Конкурсной комиссией не позднее 20 календарных дней с момента вскрытия конвертов по балльной системе оцениваются данные, представленные в заявке на участие в конкурсе. Участники конкурса вправе присутствовать при определении победителя конкурса. О дате заседаний конкурсной комиссии участник конкурса уведомляется информационным извещением.</w:t>
      </w:r>
    </w:p>
    <w:p w:rsidR="005F2FD2" w:rsidRPr="00AA67FF" w:rsidRDefault="005F2FD2" w:rsidP="005F2FD2">
      <w:pPr>
        <w:widowControl w:val="0"/>
        <w:autoSpaceDE w:val="0"/>
        <w:autoSpaceDN w:val="0"/>
        <w:adjustRightInd w:val="0"/>
        <w:ind w:firstLine="540"/>
        <w:contextualSpacing/>
        <w:jc w:val="both"/>
      </w:pPr>
      <w:r w:rsidRPr="00AA67FF">
        <w:t>3.6. Оценка производится по оценочным показателям (</w:t>
      </w:r>
      <w:hyperlink w:anchor="Par288" w:history="1">
        <w:r w:rsidRPr="00AA67FF">
          <w:rPr>
            <w:color w:val="0000FF"/>
          </w:rPr>
          <w:t>пункты 1</w:t>
        </w:r>
      </w:hyperlink>
      <w:r w:rsidRPr="00AA67FF">
        <w:t>-</w:t>
      </w:r>
      <w:hyperlink w:anchor="Par379" w:history="1">
        <w:r w:rsidRPr="00AA67FF">
          <w:rPr>
            <w:color w:val="0000FF"/>
          </w:rPr>
          <w:t>7</w:t>
        </w:r>
      </w:hyperlink>
      <w:r w:rsidRPr="00AA67FF">
        <w:t xml:space="preserve"> приложения N 2). Победителем конкурса признается участник, набравший максимальное количество баллов.</w:t>
      </w:r>
    </w:p>
    <w:p w:rsidR="005F2FD2" w:rsidRPr="00AA67FF" w:rsidRDefault="005F2FD2" w:rsidP="005F2FD2">
      <w:pPr>
        <w:widowControl w:val="0"/>
        <w:autoSpaceDE w:val="0"/>
        <w:autoSpaceDN w:val="0"/>
        <w:adjustRightInd w:val="0"/>
        <w:ind w:firstLine="540"/>
        <w:contextualSpacing/>
        <w:jc w:val="both"/>
      </w:pPr>
      <w:r w:rsidRPr="00AA67FF">
        <w:t>В случае равенства сумм баллов по результатам оценки показателей победитель определяется простым голосованием членами конкурсной комиссии. При равенстве голосов председатель конкурсной комиссии имеет право решающего голоса.</w:t>
      </w:r>
    </w:p>
    <w:p w:rsidR="005F2FD2" w:rsidRPr="00AA67FF" w:rsidRDefault="005F2FD2" w:rsidP="005F2FD2">
      <w:pPr>
        <w:widowControl w:val="0"/>
        <w:autoSpaceDE w:val="0"/>
        <w:autoSpaceDN w:val="0"/>
        <w:adjustRightInd w:val="0"/>
        <w:ind w:firstLine="540"/>
        <w:contextualSpacing/>
        <w:jc w:val="both"/>
      </w:pPr>
      <w:r w:rsidRPr="00AA67FF">
        <w:t>3.7. В протокол об итогах конкурса, который подписывается всеми присутствующими на заседании членами конкурсной комиссии, вносится информация:</w:t>
      </w:r>
    </w:p>
    <w:p w:rsidR="005F2FD2" w:rsidRPr="00AA67FF" w:rsidRDefault="005F2FD2" w:rsidP="005F2FD2">
      <w:pPr>
        <w:widowControl w:val="0"/>
        <w:autoSpaceDE w:val="0"/>
        <w:autoSpaceDN w:val="0"/>
        <w:adjustRightInd w:val="0"/>
        <w:ind w:firstLine="540"/>
        <w:contextualSpacing/>
        <w:jc w:val="both"/>
      </w:pPr>
      <w:r w:rsidRPr="00AA67FF">
        <w:t xml:space="preserve">о признании конкурса </w:t>
      </w:r>
      <w:proofErr w:type="gramStart"/>
      <w:r w:rsidRPr="00AA67FF">
        <w:t>состоявшимся</w:t>
      </w:r>
      <w:proofErr w:type="gramEnd"/>
      <w:r w:rsidRPr="00AA67FF">
        <w:t xml:space="preserve"> и о победителе конкурса;</w:t>
      </w:r>
    </w:p>
    <w:p w:rsidR="005F2FD2" w:rsidRPr="00AA67FF" w:rsidRDefault="005F2FD2" w:rsidP="005F2FD2">
      <w:pPr>
        <w:widowControl w:val="0"/>
        <w:autoSpaceDE w:val="0"/>
        <w:autoSpaceDN w:val="0"/>
        <w:adjustRightInd w:val="0"/>
        <w:ind w:firstLine="540"/>
        <w:contextualSpacing/>
        <w:jc w:val="both"/>
      </w:pPr>
      <w:r w:rsidRPr="00AA67FF">
        <w:t>о количестве баллов, набранных каждым участником конкурса;</w:t>
      </w:r>
    </w:p>
    <w:p w:rsidR="005F2FD2" w:rsidRPr="00AA67FF" w:rsidRDefault="005F2FD2" w:rsidP="005F2FD2">
      <w:pPr>
        <w:widowControl w:val="0"/>
        <w:autoSpaceDE w:val="0"/>
        <w:autoSpaceDN w:val="0"/>
        <w:adjustRightInd w:val="0"/>
        <w:ind w:firstLine="540"/>
        <w:contextualSpacing/>
        <w:jc w:val="both"/>
      </w:pPr>
      <w:r w:rsidRPr="00AA67FF">
        <w:t xml:space="preserve">о признании конкурса </w:t>
      </w:r>
      <w:proofErr w:type="gramStart"/>
      <w:r w:rsidRPr="00AA67FF">
        <w:t>несостоявшимся</w:t>
      </w:r>
      <w:proofErr w:type="gramEnd"/>
      <w:r w:rsidRPr="00AA67FF">
        <w:t>.</w:t>
      </w:r>
    </w:p>
    <w:p w:rsidR="005F2FD2" w:rsidRPr="00AA67FF" w:rsidRDefault="005F2FD2" w:rsidP="005F2FD2">
      <w:pPr>
        <w:widowControl w:val="0"/>
        <w:autoSpaceDE w:val="0"/>
        <w:autoSpaceDN w:val="0"/>
        <w:adjustRightInd w:val="0"/>
        <w:ind w:firstLine="540"/>
        <w:contextualSpacing/>
        <w:jc w:val="both"/>
      </w:pPr>
      <w:r w:rsidRPr="00AA67FF">
        <w:t>3.8. Участнику конкурса в течение 10 рабочих дней со дня подписания протокола об итогах конкурса передается выписка из протокола (уведомление о победе на конкурсе) путем вручения под расписку либо направления по почте (заказным письмом).</w:t>
      </w:r>
    </w:p>
    <w:p w:rsidR="005F2FD2" w:rsidRPr="00AA67FF" w:rsidRDefault="005F2FD2" w:rsidP="005F2FD2">
      <w:pPr>
        <w:widowControl w:val="0"/>
        <w:autoSpaceDE w:val="0"/>
        <w:autoSpaceDN w:val="0"/>
        <w:adjustRightInd w:val="0"/>
        <w:ind w:firstLine="540"/>
        <w:contextualSpacing/>
        <w:jc w:val="both"/>
      </w:pPr>
      <w:r w:rsidRPr="00AA67FF">
        <w:t>3.9. В случае если победитель конкурса уклоняется от заключения договора на выполнение перевозок в срок, предусмотренный настоящим Положением, организатор конкурса заключает договор на выполнение перевозок с участником конкурса, занявшим второе место.</w:t>
      </w:r>
    </w:p>
    <w:p w:rsidR="005F2FD2" w:rsidRPr="00AA67FF" w:rsidRDefault="005F2FD2" w:rsidP="005F2FD2">
      <w:pPr>
        <w:widowControl w:val="0"/>
        <w:autoSpaceDE w:val="0"/>
        <w:autoSpaceDN w:val="0"/>
        <w:adjustRightInd w:val="0"/>
        <w:ind w:firstLine="540"/>
        <w:contextualSpacing/>
        <w:jc w:val="both"/>
      </w:pPr>
      <w:r w:rsidRPr="00AA67FF">
        <w:t>3.10. Конкурс признается несостоявшимся в случаях, если не подана ни одна заявка или ни один из претендентов не признан участником конкурса.</w:t>
      </w:r>
    </w:p>
    <w:p w:rsidR="005F2FD2" w:rsidRPr="00AA67FF" w:rsidRDefault="005F2FD2" w:rsidP="005F2FD2">
      <w:pPr>
        <w:widowControl w:val="0"/>
        <w:autoSpaceDE w:val="0"/>
        <w:autoSpaceDN w:val="0"/>
        <w:adjustRightInd w:val="0"/>
        <w:ind w:firstLine="540"/>
        <w:contextualSpacing/>
        <w:jc w:val="both"/>
      </w:pPr>
      <w:r w:rsidRPr="00AA67FF">
        <w:t>3.11. Конкурс, в котором только один претендент признан участником конкурса, объявляется несостоявшимся. В этом случае организатор конкурса заключает с претендентом договор на выполнение перевозок сроком до 5 лет.</w:t>
      </w:r>
    </w:p>
    <w:p w:rsidR="005F2FD2" w:rsidRPr="00AA67FF" w:rsidRDefault="005F2FD2" w:rsidP="005F2FD2">
      <w:pPr>
        <w:widowControl w:val="0"/>
        <w:autoSpaceDE w:val="0"/>
        <w:autoSpaceDN w:val="0"/>
        <w:adjustRightInd w:val="0"/>
        <w:ind w:firstLine="540"/>
        <w:contextualSpacing/>
        <w:jc w:val="both"/>
      </w:pPr>
      <w:r w:rsidRPr="00AA67FF">
        <w:t xml:space="preserve">3.12. Информация о результатах конкурса публикуется организатором конкурса в тех же средствах массовой информации и в информационно-телекоммуникационной сети Интернет на сайте, что и информационное извещение, в течение 10 рабочих дней </w:t>
      </w:r>
      <w:proofErr w:type="gramStart"/>
      <w:r w:rsidRPr="00AA67FF">
        <w:t>с даты подписания</w:t>
      </w:r>
      <w:proofErr w:type="gramEnd"/>
      <w:r w:rsidRPr="00AA67FF">
        <w:t xml:space="preserve"> протокола об итогах конкурса.</w:t>
      </w:r>
    </w:p>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contextualSpacing/>
        <w:jc w:val="center"/>
        <w:outlineLvl w:val="1"/>
      </w:pPr>
      <w:r w:rsidRPr="00AA67FF">
        <w:t>4. Порядок заключения и расторжения договора</w:t>
      </w:r>
    </w:p>
    <w:p w:rsidR="005F2FD2" w:rsidRPr="00AA67FF" w:rsidRDefault="005F2FD2" w:rsidP="005F2FD2">
      <w:pPr>
        <w:widowControl w:val="0"/>
        <w:autoSpaceDE w:val="0"/>
        <w:autoSpaceDN w:val="0"/>
        <w:adjustRightInd w:val="0"/>
        <w:contextualSpacing/>
        <w:jc w:val="center"/>
      </w:pPr>
      <w:r w:rsidRPr="00AA67FF">
        <w:t>на выполнение перевозок</w:t>
      </w:r>
    </w:p>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ind w:firstLine="540"/>
        <w:contextualSpacing/>
        <w:jc w:val="both"/>
      </w:pPr>
      <w:r w:rsidRPr="00AA67FF">
        <w:t>4.1. Организатор конкурса заключает договор на выполнение перевозок с победителем конкурса не позднее 20 календарных дней со дня подписания протокола об итогах конкурса.</w:t>
      </w:r>
    </w:p>
    <w:p w:rsidR="005F2FD2" w:rsidRPr="00AA67FF" w:rsidRDefault="005F2FD2" w:rsidP="005F2FD2">
      <w:pPr>
        <w:widowControl w:val="0"/>
        <w:autoSpaceDE w:val="0"/>
        <w:autoSpaceDN w:val="0"/>
        <w:adjustRightInd w:val="0"/>
        <w:ind w:firstLine="540"/>
        <w:contextualSpacing/>
        <w:jc w:val="both"/>
      </w:pPr>
      <w:r w:rsidRPr="00AA67FF">
        <w:t>4.2. В условиях договора на выполнение перевозок предусматриваются права и обязанности уполномоченного органа и победителя конкурса по выполнению условий перевозок.</w:t>
      </w:r>
    </w:p>
    <w:p w:rsidR="005F2FD2" w:rsidRPr="00AA67FF" w:rsidRDefault="005F2FD2" w:rsidP="005F2FD2">
      <w:pPr>
        <w:widowControl w:val="0"/>
        <w:autoSpaceDE w:val="0"/>
        <w:autoSpaceDN w:val="0"/>
        <w:adjustRightInd w:val="0"/>
        <w:ind w:firstLine="540"/>
        <w:contextualSpacing/>
        <w:jc w:val="both"/>
      </w:pPr>
      <w:r w:rsidRPr="00AA67FF">
        <w:t>Показатели, заявленные победителем на конкурсе (отраженные в заявке), должны быть в обязательном порядке предусмотрены условиями договора на выполнение перевозок.</w:t>
      </w:r>
    </w:p>
    <w:p w:rsidR="005F2FD2" w:rsidRPr="00AA67FF" w:rsidRDefault="005F2FD2" w:rsidP="005F2FD2">
      <w:pPr>
        <w:widowControl w:val="0"/>
        <w:autoSpaceDE w:val="0"/>
        <w:autoSpaceDN w:val="0"/>
        <w:adjustRightInd w:val="0"/>
        <w:ind w:firstLine="540"/>
        <w:contextualSpacing/>
        <w:jc w:val="both"/>
      </w:pPr>
      <w:r w:rsidRPr="00AA67FF">
        <w:t>По результатам анализа пассажиропотока на маршруте, в случае его увеличения или уменьшения, заключаются дополнительные соглашения к договору на выполнение перевозок.</w:t>
      </w:r>
    </w:p>
    <w:p w:rsidR="005F2FD2" w:rsidRPr="00AA67FF" w:rsidRDefault="005F2FD2" w:rsidP="005F2FD2">
      <w:pPr>
        <w:widowControl w:val="0"/>
        <w:autoSpaceDE w:val="0"/>
        <w:autoSpaceDN w:val="0"/>
        <w:adjustRightInd w:val="0"/>
        <w:ind w:firstLine="540"/>
        <w:contextualSpacing/>
        <w:jc w:val="both"/>
      </w:pPr>
      <w:r w:rsidRPr="00AA67FF">
        <w:t>4.3. Уполномоченный орган расторгает договор на выполнение перевозок в одностороннем порядке, уведомив об этом перевозчика за 30 календарных дней до даты расторжения договора на выполнение перевозок, в случае невыполнения в установленный срок предписаний уполномоченных органов.</w:t>
      </w:r>
    </w:p>
    <w:p w:rsidR="005F2FD2" w:rsidRPr="00AA67FF" w:rsidRDefault="005F2FD2" w:rsidP="005F2FD2">
      <w:pPr>
        <w:widowControl w:val="0"/>
        <w:autoSpaceDE w:val="0"/>
        <w:autoSpaceDN w:val="0"/>
        <w:adjustRightInd w:val="0"/>
        <w:ind w:firstLine="540"/>
        <w:contextualSpacing/>
        <w:jc w:val="both"/>
      </w:pPr>
      <w:r w:rsidRPr="00AA67FF">
        <w:t>4.4. В случае аннулирования лицензии у перевозчика уполномоченный орган расторгает с ним договор на выполнение перевозок в одностороннем порядке в течение 1 рабочего дня.</w:t>
      </w:r>
    </w:p>
    <w:p w:rsidR="005F2FD2" w:rsidRPr="00AA67FF" w:rsidRDefault="005F2FD2" w:rsidP="005F2FD2">
      <w:pPr>
        <w:widowControl w:val="0"/>
        <w:autoSpaceDE w:val="0"/>
        <w:autoSpaceDN w:val="0"/>
        <w:adjustRightInd w:val="0"/>
        <w:ind w:firstLine="540"/>
        <w:contextualSpacing/>
        <w:jc w:val="both"/>
      </w:pPr>
      <w:r w:rsidRPr="00AA67FF">
        <w:t>4.5. Уполномоченный орган расторгает договор на выполнение перевозок в одностороннем порядке, уведомив об этом перевозчика за 10 календарных дней до даты расторжения договора на выполнение перевозок, в следующих случаях:</w:t>
      </w:r>
    </w:p>
    <w:p w:rsidR="005F2FD2" w:rsidRPr="00AA67FF" w:rsidRDefault="005F2FD2" w:rsidP="005F2FD2">
      <w:pPr>
        <w:widowControl w:val="0"/>
        <w:autoSpaceDE w:val="0"/>
        <w:autoSpaceDN w:val="0"/>
        <w:adjustRightInd w:val="0"/>
        <w:ind w:firstLine="540"/>
        <w:contextualSpacing/>
        <w:jc w:val="both"/>
      </w:pPr>
      <w:r w:rsidRPr="00AA67FF">
        <w:t xml:space="preserve">если перевозчик не приступил к осуществлению перевозок по маршруту (маршрутам) в </w:t>
      </w:r>
      <w:r w:rsidRPr="00AA67FF">
        <w:lastRenderedPageBreak/>
        <w:t>течение более трех календарных дней с момента заключения договора на выполнение перевозок;</w:t>
      </w:r>
    </w:p>
    <w:p w:rsidR="005F2FD2" w:rsidRPr="00AA67FF" w:rsidRDefault="005F2FD2" w:rsidP="005F2FD2">
      <w:pPr>
        <w:widowControl w:val="0"/>
        <w:autoSpaceDE w:val="0"/>
        <w:autoSpaceDN w:val="0"/>
        <w:adjustRightInd w:val="0"/>
        <w:ind w:firstLine="540"/>
        <w:contextualSpacing/>
        <w:jc w:val="both"/>
      </w:pPr>
      <w:proofErr w:type="gramStart"/>
      <w:r w:rsidRPr="00AA67FF">
        <w:t>если перевозчик не осуществлял перевозок в течение более трех календарных дней подряд, предусмотренных договором на выполнение перевозок, за исключением случаев, если это обусловлено действием чрезвычайных обстоятельств;</w:t>
      </w:r>
      <w:proofErr w:type="gramEnd"/>
    </w:p>
    <w:p w:rsidR="005F2FD2" w:rsidRPr="00AA67FF" w:rsidRDefault="005F2FD2" w:rsidP="005F2FD2">
      <w:pPr>
        <w:widowControl w:val="0"/>
        <w:autoSpaceDE w:val="0"/>
        <w:autoSpaceDN w:val="0"/>
        <w:adjustRightInd w:val="0"/>
        <w:ind w:firstLine="540"/>
        <w:contextualSpacing/>
        <w:jc w:val="both"/>
      </w:pPr>
      <w:r w:rsidRPr="00AA67FF">
        <w:t>если договор на выполнение перевозок заключен по нескольким маршрутам, а перевозчик не приступил к выполнению (не осуществляет) перевозок по одному маршруту в вышеуказанный срок, договор на выполнение перевозок расторгается в части указанного маршрута;</w:t>
      </w:r>
    </w:p>
    <w:p w:rsidR="005F2FD2" w:rsidRPr="00AA67FF" w:rsidRDefault="005F2FD2" w:rsidP="005F2FD2">
      <w:pPr>
        <w:widowControl w:val="0"/>
        <w:autoSpaceDE w:val="0"/>
        <w:autoSpaceDN w:val="0"/>
        <w:adjustRightInd w:val="0"/>
        <w:ind w:firstLine="540"/>
        <w:contextualSpacing/>
        <w:jc w:val="both"/>
      </w:pPr>
      <w:r w:rsidRPr="00AA67FF">
        <w:t>если перевозчик уклоняется от проведения плановых (внеплановых) проверок исполнения условий договора на выполнение перевозок или чинит необоснованные препятствия проведению указанных проверок.</w:t>
      </w:r>
    </w:p>
    <w:p w:rsidR="005F2FD2" w:rsidRPr="00CE3047" w:rsidRDefault="005F2FD2" w:rsidP="005F2FD2">
      <w:pPr>
        <w:ind w:firstLine="540"/>
        <w:contextualSpacing/>
        <w:jc w:val="both"/>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Pr="00AA67FF" w:rsidRDefault="005F2FD2" w:rsidP="005F2FD2">
      <w:pPr>
        <w:widowControl w:val="0"/>
        <w:autoSpaceDE w:val="0"/>
        <w:autoSpaceDN w:val="0"/>
        <w:adjustRightInd w:val="0"/>
        <w:contextualSpacing/>
        <w:jc w:val="right"/>
        <w:outlineLvl w:val="1"/>
      </w:pPr>
      <w:r w:rsidRPr="00AA67FF">
        <w:lastRenderedPageBreak/>
        <w:t>Приложение N 1</w:t>
      </w:r>
    </w:p>
    <w:p w:rsidR="005F2FD2" w:rsidRPr="00AA67FF" w:rsidRDefault="005F2FD2" w:rsidP="005F2FD2">
      <w:pPr>
        <w:widowControl w:val="0"/>
        <w:autoSpaceDE w:val="0"/>
        <w:autoSpaceDN w:val="0"/>
        <w:adjustRightInd w:val="0"/>
        <w:contextualSpacing/>
        <w:jc w:val="right"/>
      </w:pPr>
      <w:r w:rsidRPr="00AA67FF">
        <w:t>к Положению</w:t>
      </w:r>
    </w:p>
    <w:p w:rsidR="005F2FD2" w:rsidRPr="00AA67FF" w:rsidRDefault="005F2FD2" w:rsidP="005F2FD2">
      <w:pPr>
        <w:widowControl w:val="0"/>
        <w:autoSpaceDE w:val="0"/>
        <w:autoSpaceDN w:val="0"/>
        <w:adjustRightInd w:val="0"/>
        <w:contextualSpacing/>
      </w:pPr>
    </w:p>
    <w:p w:rsidR="005F2FD2" w:rsidRPr="00AA67FF" w:rsidRDefault="005F2FD2" w:rsidP="005F2FD2">
      <w:pPr>
        <w:pStyle w:val="ConsPlusNonformat"/>
        <w:contextualSpacing/>
        <w:rPr>
          <w:rFonts w:ascii="Times New Roman" w:hAnsi="Times New Roman" w:cs="Times New Roman"/>
        </w:rPr>
      </w:pPr>
      <w:bookmarkStart w:id="1" w:name="Par159"/>
      <w:bookmarkEnd w:id="1"/>
      <w:r w:rsidRPr="00AA67FF">
        <w:rPr>
          <w:rFonts w:ascii="Times New Roman" w:hAnsi="Times New Roman" w:cs="Times New Roman"/>
        </w:rPr>
        <w:t xml:space="preserve">                                  ЗАЯВКА</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 xml:space="preserve">                           НА УЧАСТИЕ В КОНКУРСЕ</w:t>
      </w:r>
    </w:p>
    <w:p w:rsidR="005F2FD2" w:rsidRPr="00AA67FF" w:rsidRDefault="005F2FD2" w:rsidP="005F2FD2">
      <w:pPr>
        <w:pStyle w:val="ConsPlusNonformat"/>
        <w:contextualSpacing/>
        <w:rPr>
          <w:rFonts w:ascii="Times New Roman" w:hAnsi="Times New Roman" w:cs="Times New Roman"/>
        </w:rPr>
      </w:pP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__________________________________________________________________________,</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 xml:space="preserve">     (наименование юридического лица, индивидуального предпринимателя)</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__________________________________________________________________________,</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 xml:space="preserve">                     (местонахождение, почтовый адрес)</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Идентификационный номер налогоплательщика _________________________________</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Основной государственный регистрационный номер ____________________________</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 xml:space="preserve">предлагает  обеспечить  осуществление  перевозок  пассажиров  и  багажа  </w:t>
      </w:r>
      <w:proofErr w:type="gramStart"/>
      <w:r w:rsidRPr="00AA67FF">
        <w:rPr>
          <w:rFonts w:ascii="Times New Roman" w:hAnsi="Times New Roman" w:cs="Times New Roman"/>
        </w:rPr>
        <w:t>по</w:t>
      </w:r>
      <w:proofErr w:type="gramEnd"/>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___________________________________________________________________________</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 xml:space="preserve">        </w:t>
      </w:r>
      <w:proofErr w:type="gramStart"/>
      <w:r w:rsidRPr="00AA67FF">
        <w:rPr>
          <w:rFonts w:ascii="Times New Roman" w:hAnsi="Times New Roman" w:cs="Times New Roman"/>
        </w:rPr>
        <w:t xml:space="preserve">(муниципальный, межмуниципальный, </w:t>
      </w:r>
      <w:proofErr w:type="spellStart"/>
      <w:r w:rsidRPr="00AA67FF">
        <w:rPr>
          <w:rFonts w:ascii="Times New Roman" w:hAnsi="Times New Roman" w:cs="Times New Roman"/>
        </w:rPr>
        <w:t>межсубъектный</w:t>
      </w:r>
      <w:proofErr w:type="spellEnd"/>
      <w:r w:rsidRPr="00AA67FF">
        <w:rPr>
          <w:rFonts w:ascii="Times New Roman" w:hAnsi="Times New Roman" w:cs="Times New Roman"/>
        </w:rPr>
        <w:t>; городской,</w:t>
      </w:r>
      <w:proofErr w:type="gramEnd"/>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 xml:space="preserve">                        пригородный, междугородный)</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маршруту,</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регистрационный номер маршрута в Реестре маршрутов регулярных перевозок: _,</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номер и наименование маршрута: ____________________________________________</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__________________________________________________________________________,</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тип перевозки _____________________________________________________________</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 xml:space="preserve">                    (регулярные перевозки по регулируемым тарифам)</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по конкурсному предложению номер __________________________________________</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 xml:space="preserve">                                     </w:t>
      </w:r>
      <w:proofErr w:type="gramStart"/>
      <w:r w:rsidRPr="00AA67FF">
        <w:rPr>
          <w:rFonts w:ascii="Times New Roman" w:hAnsi="Times New Roman" w:cs="Times New Roman"/>
        </w:rPr>
        <w:t>(номер конкурсного предложения в</w:t>
      </w:r>
      <w:proofErr w:type="gramEnd"/>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 xml:space="preserve">                                  </w:t>
      </w:r>
      <w:proofErr w:type="gramStart"/>
      <w:r w:rsidRPr="00AA67FF">
        <w:rPr>
          <w:rFonts w:ascii="Times New Roman" w:hAnsi="Times New Roman" w:cs="Times New Roman"/>
        </w:rPr>
        <w:t>соответствии</w:t>
      </w:r>
      <w:proofErr w:type="gramEnd"/>
      <w:r w:rsidRPr="00AA67FF">
        <w:rPr>
          <w:rFonts w:ascii="Times New Roman" w:hAnsi="Times New Roman" w:cs="Times New Roman"/>
        </w:rPr>
        <w:t xml:space="preserve"> с информационным извещением)</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Сведения о транспортных средствах, необходимых для обслуживания маршрута:</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количество транспортных средств __________________________________________,</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 xml:space="preserve">вместимость </w:t>
      </w:r>
      <w:hyperlink w:anchor="Par271" w:history="1">
        <w:r w:rsidRPr="00AA67FF">
          <w:rPr>
            <w:rFonts w:ascii="Times New Roman" w:hAnsi="Times New Roman" w:cs="Times New Roman"/>
            <w:color w:val="0000FF"/>
          </w:rPr>
          <w:t>&lt;*&gt;</w:t>
        </w:r>
      </w:hyperlink>
      <w:r w:rsidRPr="00AA67FF">
        <w:rPr>
          <w:rFonts w:ascii="Times New Roman" w:hAnsi="Times New Roman" w:cs="Times New Roman"/>
        </w:rPr>
        <w:t xml:space="preserve"> ___________________________________________________________</w:t>
      </w:r>
    </w:p>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ind w:firstLine="540"/>
        <w:contextualSpacing/>
        <w:jc w:val="both"/>
      </w:pPr>
      <w:r w:rsidRPr="00AA67FF">
        <w:t>Показатели:</w:t>
      </w:r>
    </w:p>
    <w:p w:rsidR="005F2FD2" w:rsidRPr="00AA67FF" w:rsidRDefault="005F2FD2" w:rsidP="005F2FD2">
      <w:pPr>
        <w:widowControl w:val="0"/>
        <w:autoSpaceDE w:val="0"/>
        <w:autoSpaceDN w:val="0"/>
        <w:adjustRightInd w:val="0"/>
        <w:ind w:firstLine="540"/>
        <w:contextualSpacing/>
        <w:jc w:val="both"/>
      </w:pPr>
      <w:r w:rsidRPr="00AA67FF">
        <w:t>1. Уровень аварийности по предприятию (индивидуальному предпринимателю):</w:t>
      </w:r>
    </w:p>
    <w:p w:rsidR="005F2FD2" w:rsidRPr="00AA67FF" w:rsidRDefault="005F2FD2" w:rsidP="005F2FD2">
      <w:pPr>
        <w:widowControl w:val="0"/>
        <w:autoSpaceDE w:val="0"/>
        <w:autoSpaceDN w:val="0"/>
        <w:adjustRightInd w:val="0"/>
        <w:ind w:firstLine="540"/>
        <w:contextualSpacing/>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15"/>
        <w:gridCol w:w="7626"/>
        <w:gridCol w:w="1230"/>
      </w:tblGrid>
      <w:tr w:rsidR="005F2FD2" w:rsidRPr="00AA67FF" w:rsidTr="000E3FB1">
        <w:tblPrEx>
          <w:tblCellMar>
            <w:top w:w="0" w:type="dxa"/>
            <w:bottom w:w="0" w:type="dxa"/>
          </w:tblCellMar>
        </w:tblPrEx>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1.1</w:t>
            </w:r>
          </w:p>
        </w:tc>
        <w:tc>
          <w:tcPr>
            <w:tcW w:w="7626" w:type="dxa"/>
            <w:tcBorders>
              <w:top w:val="single" w:sz="4" w:space="0" w:color="auto"/>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Количество дорожно-транспортных происшествий, в которых     </w:t>
            </w:r>
            <w:r w:rsidRPr="00AA67FF">
              <w:rPr>
                <w:rFonts w:ascii="Times New Roman" w:hAnsi="Times New Roman" w:cs="Times New Roman"/>
              </w:rPr>
              <w:br/>
              <w:t>погибли или ранены люди, с участием транспортных сре</w:t>
            </w:r>
            <w:proofErr w:type="gramStart"/>
            <w:r w:rsidRPr="00AA67FF">
              <w:rPr>
                <w:rFonts w:ascii="Times New Roman" w:hAnsi="Times New Roman" w:cs="Times New Roman"/>
              </w:rPr>
              <w:t xml:space="preserve">дств    </w:t>
            </w:r>
            <w:r w:rsidRPr="00AA67FF">
              <w:rPr>
                <w:rFonts w:ascii="Times New Roman" w:hAnsi="Times New Roman" w:cs="Times New Roman"/>
              </w:rPr>
              <w:br/>
              <w:t>пр</w:t>
            </w:r>
            <w:proofErr w:type="gramEnd"/>
            <w:r w:rsidRPr="00AA67FF">
              <w:rPr>
                <w:rFonts w:ascii="Times New Roman" w:hAnsi="Times New Roman" w:cs="Times New Roman"/>
              </w:rPr>
              <w:t xml:space="preserve">етендента                                                 </w:t>
            </w:r>
          </w:p>
        </w:tc>
        <w:tc>
          <w:tcPr>
            <w:tcW w:w="1230" w:type="dxa"/>
            <w:tcBorders>
              <w:top w:val="single" w:sz="4" w:space="0" w:color="auto"/>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rHeight w:val="400"/>
          <w:tblCellSpacing w:w="5" w:type="nil"/>
        </w:trPr>
        <w:tc>
          <w:tcPr>
            <w:tcW w:w="615"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1.2</w:t>
            </w:r>
          </w:p>
        </w:tc>
        <w:tc>
          <w:tcPr>
            <w:tcW w:w="7626"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Среднесписочное количество транспортных средств за отчетный </w:t>
            </w:r>
            <w:r w:rsidRPr="00AA67FF">
              <w:rPr>
                <w:rFonts w:ascii="Times New Roman" w:hAnsi="Times New Roman" w:cs="Times New Roman"/>
              </w:rPr>
              <w:br/>
              <w:t xml:space="preserve">период                                                      </w:t>
            </w:r>
          </w:p>
        </w:tc>
        <w:tc>
          <w:tcPr>
            <w:tcW w:w="123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rHeight w:val="800"/>
          <w:tblCellSpacing w:w="5" w:type="nil"/>
        </w:trPr>
        <w:tc>
          <w:tcPr>
            <w:tcW w:w="615"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1.3</w:t>
            </w:r>
          </w:p>
        </w:tc>
        <w:tc>
          <w:tcPr>
            <w:tcW w:w="7626"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Количество дорожно-транспортных происшествий, в которых     </w:t>
            </w:r>
            <w:r w:rsidRPr="00AA67FF">
              <w:rPr>
                <w:rFonts w:ascii="Times New Roman" w:hAnsi="Times New Roman" w:cs="Times New Roman"/>
              </w:rPr>
              <w:br/>
              <w:t>погибли или ранены люди, с участием транспортных сре</w:t>
            </w:r>
            <w:proofErr w:type="gramStart"/>
            <w:r w:rsidRPr="00AA67FF">
              <w:rPr>
                <w:rFonts w:ascii="Times New Roman" w:hAnsi="Times New Roman" w:cs="Times New Roman"/>
              </w:rPr>
              <w:t xml:space="preserve">дств    </w:t>
            </w:r>
            <w:r w:rsidRPr="00AA67FF">
              <w:rPr>
                <w:rFonts w:ascii="Times New Roman" w:hAnsi="Times New Roman" w:cs="Times New Roman"/>
              </w:rPr>
              <w:br/>
              <w:t>пр</w:t>
            </w:r>
            <w:proofErr w:type="gramEnd"/>
            <w:r w:rsidRPr="00AA67FF">
              <w:rPr>
                <w:rFonts w:ascii="Times New Roman" w:hAnsi="Times New Roman" w:cs="Times New Roman"/>
              </w:rPr>
              <w:t xml:space="preserve">етендента, приведенных на единицу транспортного средства  </w:t>
            </w:r>
            <w:r w:rsidRPr="00AA67FF">
              <w:rPr>
                <w:rFonts w:ascii="Times New Roman" w:hAnsi="Times New Roman" w:cs="Times New Roman"/>
              </w:rPr>
              <w:br/>
              <w:t xml:space="preserve">за отчетный период                                          </w:t>
            </w:r>
          </w:p>
        </w:tc>
        <w:tc>
          <w:tcPr>
            <w:tcW w:w="123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bl>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ind w:firstLine="540"/>
        <w:contextualSpacing/>
        <w:jc w:val="both"/>
      </w:pPr>
      <w:r w:rsidRPr="00AA67FF">
        <w:t>2. Экологический класс автобусов, выставляемых на маршрут:</w:t>
      </w:r>
    </w:p>
    <w:p w:rsidR="005F2FD2" w:rsidRPr="00AA67FF" w:rsidRDefault="005F2FD2" w:rsidP="005F2FD2">
      <w:pPr>
        <w:widowControl w:val="0"/>
        <w:autoSpaceDE w:val="0"/>
        <w:autoSpaceDN w:val="0"/>
        <w:adjustRightInd w:val="0"/>
        <w:ind w:firstLine="540"/>
        <w:contextualSpacing/>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13"/>
        <w:gridCol w:w="1968"/>
        <w:gridCol w:w="1722"/>
        <w:gridCol w:w="2091"/>
      </w:tblGrid>
      <w:tr w:rsidR="005F2FD2" w:rsidRPr="00AA67FF" w:rsidTr="000E3FB1">
        <w:tblPrEx>
          <w:tblCellMar>
            <w:top w:w="0" w:type="dxa"/>
            <w:bottom w:w="0" w:type="dxa"/>
          </w:tblCellMar>
        </w:tblPrEx>
        <w:trPr>
          <w:trHeight w:val="400"/>
          <w:tblCellSpacing w:w="5" w:type="nil"/>
        </w:trPr>
        <w:tc>
          <w:tcPr>
            <w:tcW w:w="3813" w:type="dxa"/>
            <w:vMerge w:val="restart"/>
            <w:tcBorders>
              <w:top w:val="single" w:sz="4" w:space="0" w:color="auto"/>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Вместимость автобуса         </w:t>
            </w:r>
          </w:p>
        </w:tc>
        <w:tc>
          <w:tcPr>
            <w:tcW w:w="5781" w:type="dxa"/>
            <w:gridSpan w:val="3"/>
            <w:tcBorders>
              <w:top w:val="single" w:sz="4" w:space="0" w:color="auto"/>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Количество автобусов                       </w:t>
            </w:r>
          </w:p>
        </w:tc>
      </w:tr>
      <w:tr w:rsidR="005F2FD2" w:rsidRPr="00AA67FF" w:rsidTr="000E3FB1">
        <w:tblPrEx>
          <w:tblCellMar>
            <w:top w:w="0" w:type="dxa"/>
            <w:bottom w:w="0" w:type="dxa"/>
          </w:tblCellMar>
        </w:tblPrEx>
        <w:trPr>
          <w:tblCellSpacing w:w="5" w:type="nil"/>
        </w:trPr>
        <w:tc>
          <w:tcPr>
            <w:tcW w:w="3813"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1968"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Евро-4 и выше </w:t>
            </w:r>
          </w:p>
        </w:tc>
        <w:tc>
          <w:tcPr>
            <w:tcW w:w="1722"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Евро-3      </w:t>
            </w:r>
          </w:p>
        </w:tc>
        <w:tc>
          <w:tcPr>
            <w:tcW w:w="209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Евро-2 </w:t>
            </w:r>
            <w:hyperlink w:anchor="Par274" w:history="1">
              <w:r w:rsidRPr="00AA67FF">
                <w:rPr>
                  <w:rFonts w:ascii="Times New Roman" w:hAnsi="Times New Roman" w:cs="Times New Roman"/>
                  <w:color w:val="0000FF"/>
                </w:rPr>
                <w:t>&lt;**&gt;</w:t>
              </w:r>
            </w:hyperlink>
          </w:p>
        </w:tc>
      </w:tr>
      <w:tr w:rsidR="005F2FD2" w:rsidRPr="00AA67FF" w:rsidTr="000E3FB1">
        <w:tblPrEx>
          <w:tblCellMar>
            <w:top w:w="0" w:type="dxa"/>
            <w:bottom w:w="0" w:type="dxa"/>
          </w:tblCellMar>
        </w:tblPrEx>
        <w:trPr>
          <w:tblCellSpacing w:w="5" w:type="nil"/>
        </w:trPr>
        <w:tc>
          <w:tcPr>
            <w:tcW w:w="381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ОМВ                          </w:t>
            </w:r>
          </w:p>
        </w:tc>
        <w:tc>
          <w:tcPr>
            <w:tcW w:w="1968"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1722"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81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МВ I                         </w:t>
            </w:r>
          </w:p>
        </w:tc>
        <w:tc>
          <w:tcPr>
            <w:tcW w:w="1968"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1722"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81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МВ II                        </w:t>
            </w:r>
          </w:p>
        </w:tc>
        <w:tc>
          <w:tcPr>
            <w:tcW w:w="1968"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1722"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81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roofErr w:type="gramStart"/>
            <w:r w:rsidRPr="00AA67FF">
              <w:rPr>
                <w:rFonts w:ascii="Times New Roman" w:hAnsi="Times New Roman" w:cs="Times New Roman"/>
              </w:rPr>
              <w:t>СВ</w:t>
            </w:r>
            <w:proofErr w:type="gramEnd"/>
            <w:r w:rsidRPr="00AA67FF">
              <w:rPr>
                <w:rFonts w:ascii="Times New Roman" w:hAnsi="Times New Roman" w:cs="Times New Roman"/>
              </w:rPr>
              <w:t xml:space="preserve"> I                         </w:t>
            </w:r>
          </w:p>
        </w:tc>
        <w:tc>
          <w:tcPr>
            <w:tcW w:w="1968"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1722"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81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roofErr w:type="gramStart"/>
            <w:r w:rsidRPr="00AA67FF">
              <w:rPr>
                <w:rFonts w:ascii="Times New Roman" w:hAnsi="Times New Roman" w:cs="Times New Roman"/>
              </w:rPr>
              <w:t>СВ</w:t>
            </w:r>
            <w:proofErr w:type="gramEnd"/>
            <w:r w:rsidRPr="00AA67FF">
              <w:rPr>
                <w:rFonts w:ascii="Times New Roman" w:hAnsi="Times New Roman" w:cs="Times New Roman"/>
              </w:rPr>
              <w:t xml:space="preserve"> II                        </w:t>
            </w:r>
          </w:p>
        </w:tc>
        <w:tc>
          <w:tcPr>
            <w:tcW w:w="1968"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1722"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81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БВ I                         </w:t>
            </w:r>
          </w:p>
        </w:tc>
        <w:tc>
          <w:tcPr>
            <w:tcW w:w="1968"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1722"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81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БВ II                        </w:t>
            </w:r>
          </w:p>
        </w:tc>
        <w:tc>
          <w:tcPr>
            <w:tcW w:w="1968"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1722"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81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ОБВ                          </w:t>
            </w:r>
          </w:p>
        </w:tc>
        <w:tc>
          <w:tcPr>
            <w:tcW w:w="1968"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1722"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209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bl>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ind w:firstLine="540"/>
        <w:contextualSpacing/>
        <w:jc w:val="both"/>
      </w:pPr>
      <w:r w:rsidRPr="00AA67FF">
        <w:t>3. Среднемесячная заработная плата водителей, работающих на маршрутах регулярных перевозок, составляет __________ рублей.</w:t>
      </w:r>
    </w:p>
    <w:p w:rsidR="005F2FD2" w:rsidRPr="00AA67FF" w:rsidRDefault="005F2FD2" w:rsidP="005F2FD2">
      <w:pPr>
        <w:widowControl w:val="0"/>
        <w:autoSpaceDE w:val="0"/>
        <w:autoSpaceDN w:val="0"/>
        <w:adjustRightInd w:val="0"/>
        <w:ind w:firstLine="540"/>
        <w:contextualSpacing/>
        <w:jc w:val="both"/>
      </w:pPr>
      <w:r w:rsidRPr="00AA67FF">
        <w:t>4. Наличие задолженности по уплате налогов, сборов, страховых взносов, пеней и налоговых санкций:</w:t>
      </w:r>
    </w:p>
    <w:p w:rsidR="005F2FD2" w:rsidRPr="00AA67FF" w:rsidRDefault="005F2FD2" w:rsidP="005F2FD2">
      <w:pPr>
        <w:widowControl w:val="0"/>
        <w:autoSpaceDE w:val="0"/>
        <w:autoSpaceDN w:val="0"/>
        <w:adjustRightInd w:val="0"/>
        <w:ind w:firstLine="540"/>
        <w:contextualSpacing/>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749"/>
        <w:gridCol w:w="1599"/>
      </w:tblGrid>
      <w:tr w:rsidR="005F2FD2" w:rsidRPr="00AA67FF" w:rsidTr="000E3FB1">
        <w:tblPrEx>
          <w:tblCellMar>
            <w:top w:w="0" w:type="dxa"/>
            <w:bottom w:w="0" w:type="dxa"/>
          </w:tblCellMar>
        </w:tblPrEx>
        <w:trPr>
          <w:tblCellSpacing w:w="5" w:type="nil"/>
        </w:trPr>
        <w:tc>
          <w:tcPr>
            <w:tcW w:w="7749" w:type="dxa"/>
            <w:tcBorders>
              <w:top w:val="single" w:sz="4" w:space="0" w:color="auto"/>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1599" w:type="dxa"/>
            <w:tcBorders>
              <w:top w:val="single" w:sz="4" w:space="0" w:color="auto"/>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Да/нет     </w:t>
            </w:r>
          </w:p>
        </w:tc>
      </w:tr>
      <w:tr w:rsidR="005F2FD2" w:rsidRPr="00AA67FF" w:rsidTr="000E3FB1">
        <w:tblPrEx>
          <w:tblCellMar>
            <w:top w:w="0" w:type="dxa"/>
            <w:bottom w:w="0" w:type="dxa"/>
          </w:tblCellMar>
        </w:tblPrEx>
        <w:trPr>
          <w:trHeight w:val="400"/>
          <w:tblCellSpacing w:w="5" w:type="nil"/>
        </w:trPr>
        <w:tc>
          <w:tcPr>
            <w:tcW w:w="774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lastRenderedPageBreak/>
              <w:t xml:space="preserve">Наличие задолженности по уплате налогов, сборов, страховых   </w:t>
            </w:r>
            <w:r w:rsidRPr="00AA67FF">
              <w:rPr>
                <w:rFonts w:ascii="Times New Roman" w:hAnsi="Times New Roman" w:cs="Times New Roman"/>
              </w:rPr>
              <w:br/>
              <w:t xml:space="preserve">взносов, пеней и налоговых санкций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bl>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ind w:firstLine="540"/>
        <w:contextualSpacing/>
        <w:jc w:val="both"/>
      </w:pPr>
      <w:r w:rsidRPr="00AA67FF">
        <w:t>5. Страховая сумма за вред, причиненный жизни и здоровью одного пассажира, составляет _______ рублей.</w:t>
      </w:r>
    </w:p>
    <w:p w:rsidR="005F2FD2" w:rsidRPr="00AA67FF" w:rsidRDefault="005F2FD2" w:rsidP="005F2FD2">
      <w:pPr>
        <w:widowControl w:val="0"/>
        <w:autoSpaceDE w:val="0"/>
        <w:autoSpaceDN w:val="0"/>
        <w:adjustRightInd w:val="0"/>
        <w:ind w:firstLine="540"/>
        <w:contextualSpacing/>
        <w:jc w:val="both"/>
      </w:pPr>
      <w:r w:rsidRPr="00AA67FF">
        <w:t>6. Средний возраст транспортных средств, выставляемых на маршрут:</w:t>
      </w:r>
    </w:p>
    <w:p w:rsidR="005F2FD2" w:rsidRPr="00AA67FF" w:rsidRDefault="005F2FD2" w:rsidP="005F2FD2">
      <w:pPr>
        <w:widowControl w:val="0"/>
        <w:autoSpaceDE w:val="0"/>
        <w:autoSpaceDN w:val="0"/>
        <w:adjustRightInd w:val="0"/>
        <w:ind w:firstLine="540"/>
        <w:contextualSpacing/>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44"/>
        <w:gridCol w:w="2583"/>
        <w:gridCol w:w="3444"/>
      </w:tblGrid>
      <w:tr w:rsidR="005F2FD2" w:rsidRPr="00AA67FF" w:rsidTr="000E3FB1">
        <w:tblPrEx>
          <w:tblCellMar>
            <w:top w:w="0" w:type="dxa"/>
            <w:bottom w:w="0" w:type="dxa"/>
          </w:tblCellMar>
        </w:tblPrEx>
        <w:trPr>
          <w:trHeight w:val="400"/>
          <w:tblCellSpacing w:w="5" w:type="nil"/>
        </w:trPr>
        <w:tc>
          <w:tcPr>
            <w:tcW w:w="3444" w:type="dxa"/>
            <w:tcBorders>
              <w:top w:val="single" w:sz="4" w:space="0" w:color="auto"/>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Вместимость автобуса      </w:t>
            </w:r>
          </w:p>
        </w:tc>
        <w:tc>
          <w:tcPr>
            <w:tcW w:w="2583" w:type="dxa"/>
            <w:tcBorders>
              <w:top w:val="single" w:sz="4" w:space="0" w:color="auto"/>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Количество         </w:t>
            </w:r>
            <w:r w:rsidRPr="00AA67FF">
              <w:rPr>
                <w:rFonts w:ascii="Times New Roman" w:hAnsi="Times New Roman" w:cs="Times New Roman"/>
              </w:rPr>
              <w:br/>
              <w:t xml:space="preserve">автобусов          </w:t>
            </w:r>
          </w:p>
        </w:tc>
        <w:tc>
          <w:tcPr>
            <w:tcW w:w="3444" w:type="dxa"/>
            <w:tcBorders>
              <w:top w:val="single" w:sz="4" w:space="0" w:color="auto"/>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Средний возраст автобусов </w:t>
            </w:r>
          </w:p>
        </w:tc>
      </w:tr>
      <w:tr w:rsidR="005F2FD2" w:rsidRPr="00AA67FF" w:rsidTr="000E3FB1">
        <w:tblPrEx>
          <w:tblCellMar>
            <w:top w:w="0" w:type="dxa"/>
            <w:bottom w:w="0" w:type="dxa"/>
          </w:tblCellMar>
        </w:tblPrEx>
        <w:trPr>
          <w:tblCellSpacing w:w="5" w:type="nil"/>
        </w:trPr>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ОМВ                       </w:t>
            </w:r>
          </w:p>
        </w:tc>
        <w:tc>
          <w:tcPr>
            <w:tcW w:w="258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МВ I                      </w:t>
            </w:r>
          </w:p>
        </w:tc>
        <w:tc>
          <w:tcPr>
            <w:tcW w:w="258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МВ II                     </w:t>
            </w:r>
          </w:p>
        </w:tc>
        <w:tc>
          <w:tcPr>
            <w:tcW w:w="258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roofErr w:type="gramStart"/>
            <w:r w:rsidRPr="00AA67FF">
              <w:rPr>
                <w:rFonts w:ascii="Times New Roman" w:hAnsi="Times New Roman" w:cs="Times New Roman"/>
              </w:rPr>
              <w:t>СВ</w:t>
            </w:r>
            <w:proofErr w:type="gramEnd"/>
            <w:r w:rsidRPr="00AA67FF">
              <w:rPr>
                <w:rFonts w:ascii="Times New Roman" w:hAnsi="Times New Roman" w:cs="Times New Roman"/>
              </w:rPr>
              <w:t xml:space="preserve"> I                      </w:t>
            </w:r>
          </w:p>
        </w:tc>
        <w:tc>
          <w:tcPr>
            <w:tcW w:w="258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roofErr w:type="gramStart"/>
            <w:r w:rsidRPr="00AA67FF">
              <w:rPr>
                <w:rFonts w:ascii="Times New Roman" w:hAnsi="Times New Roman" w:cs="Times New Roman"/>
              </w:rPr>
              <w:t>СВ</w:t>
            </w:r>
            <w:proofErr w:type="gramEnd"/>
            <w:r w:rsidRPr="00AA67FF">
              <w:rPr>
                <w:rFonts w:ascii="Times New Roman" w:hAnsi="Times New Roman" w:cs="Times New Roman"/>
              </w:rPr>
              <w:t xml:space="preserve"> II                     </w:t>
            </w:r>
          </w:p>
        </w:tc>
        <w:tc>
          <w:tcPr>
            <w:tcW w:w="258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БВ I                      </w:t>
            </w:r>
          </w:p>
        </w:tc>
        <w:tc>
          <w:tcPr>
            <w:tcW w:w="258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БВ II                     </w:t>
            </w:r>
          </w:p>
        </w:tc>
        <w:tc>
          <w:tcPr>
            <w:tcW w:w="258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ОБВ                       </w:t>
            </w:r>
          </w:p>
        </w:tc>
        <w:tc>
          <w:tcPr>
            <w:tcW w:w="2583"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344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bl>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ind w:firstLine="540"/>
        <w:contextualSpacing/>
        <w:jc w:val="both"/>
      </w:pPr>
      <w:r w:rsidRPr="00AA67FF">
        <w:t xml:space="preserve">С условиями проведения конкурса </w:t>
      </w:r>
      <w:proofErr w:type="gramStart"/>
      <w:r w:rsidRPr="00AA67FF">
        <w:t>согласен</w:t>
      </w:r>
      <w:proofErr w:type="gramEnd"/>
      <w:r w:rsidRPr="00AA67FF">
        <w:t>.</w:t>
      </w:r>
    </w:p>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pStyle w:val="ConsPlusNonformat"/>
        <w:contextualSpacing/>
        <w:rPr>
          <w:rFonts w:ascii="Times New Roman" w:hAnsi="Times New Roman" w:cs="Times New Roman"/>
        </w:rPr>
      </w:pPr>
      <w:proofErr w:type="gramStart"/>
      <w:r w:rsidRPr="00AA67FF">
        <w:rPr>
          <w:rFonts w:ascii="Times New Roman" w:hAnsi="Times New Roman" w:cs="Times New Roman"/>
        </w:rPr>
        <w:t>Руководитель юридического лица       Подпись _______________ (Фамилия,</w:t>
      </w:r>
      <w:proofErr w:type="gramEnd"/>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(индивидуальный предприниматель)                             имя, отчество)</w:t>
      </w:r>
    </w:p>
    <w:p w:rsidR="005F2FD2" w:rsidRPr="00AA67FF" w:rsidRDefault="005F2FD2" w:rsidP="005F2FD2">
      <w:pPr>
        <w:pStyle w:val="ConsPlusNonformat"/>
        <w:contextualSpacing/>
        <w:rPr>
          <w:rFonts w:ascii="Times New Roman" w:hAnsi="Times New Roman" w:cs="Times New Roman"/>
        </w:rPr>
      </w:pP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"___" _____________ 20___ г.</w:t>
      </w:r>
    </w:p>
    <w:p w:rsidR="005F2FD2" w:rsidRPr="00AA67FF" w:rsidRDefault="005F2FD2" w:rsidP="005F2FD2">
      <w:pPr>
        <w:pStyle w:val="ConsPlusNonformat"/>
        <w:contextualSpacing/>
        <w:rPr>
          <w:rFonts w:ascii="Times New Roman" w:hAnsi="Times New Roman" w:cs="Times New Roman"/>
        </w:rPr>
      </w:pP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Место</w:t>
      </w:r>
    </w:p>
    <w:p w:rsidR="005F2FD2" w:rsidRPr="00AA67FF" w:rsidRDefault="005F2FD2" w:rsidP="005F2FD2">
      <w:pPr>
        <w:pStyle w:val="ConsPlusNonformat"/>
        <w:contextualSpacing/>
        <w:rPr>
          <w:rFonts w:ascii="Times New Roman" w:hAnsi="Times New Roman" w:cs="Times New Roman"/>
        </w:rPr>
      </w:pPr>
      <w:r w:rsidRPr="00AA67FF">
        <w:rPr>
          <w:rFonts w:ascii="Times New Roman" w:hAnsi="Times New Roman" w:cs="Times New Roman"/>
        </w:rPr>
        <w:t>печати</w:t>
      </w:r>
    </w:p>
    <w:p w:rsidR="005F2FD2" w:rsidRPr="00AA67FF" w:rsidRDefault="005F2FD2" w:rsidP="005F2FD2">
      <w:pPr>
        <w:widowControl w:val="0"/>
        <w:autoSpaceDE w:val="0"/>
        <w:autoSpaceDN w:val="0"/>
        <w:adjustRightInd w:val="0"/>
        <w:contextualSpacing/>
      </w:pPr>
    </w:p>
    <w:p w:rsidR="005F2FD2" w:rsidRPr="00AA67FF" w:rsidRDefault="005F2FD2" w:rsidP="005F2FD2">
      <w:pPr>
        <w:widowControl w:val="0"/>
        <w:autoSpaceDE w:val="0"/>
        <w:autoSpaceDN w:val="0"/>
        <w:adjustRightInd w:val="0"/>
        <w:ind w:firstLine="540"/>
        <w:contextualSpacing/>
        <w:jc w:val="both"/>
      </w:pPr>
      <w:r w:rsidRPr="00AA67FF">
        <w:t>--------------------------------</w:t>
      </w:r>
    </w:p>
    <w:p w:rsidR="005F2FD2" w:rsidRPr="00AA67FF" w:rsidRDefault="005F2FD2" w:rsidP="005F2FD2">
      <w:pPr>
        <w:widowControl w:val="0"/>
        <w:autoSpaceDE w:val="0"/>
        <w:autoSpaceDN w:val="0"/>
        <w:adjustRightInd w:val="0"/>
        <w:ind w:firstLine="540"/>
        <w:contextualSpacing/>
        <w:jc w:val="both"/>
      </w:pPr>
      <w:bookmarkStart w:id="2" w:name="Par271"/>
      <w:bookmarkEnd w:id="2"/>
      <w:r w:rsidRPr="00AA67FF">
        <w:t>&lt;*&gt; Вместимость автобусов: ОМВ - автобусы особо малой вместимости (</w:t>
      </w:r>
      <w:proofErr w:type="spellStart"/>
      <w:r w:rsidRPr="00AA67FF">
        <w:t>пассажировместимость</w:t>
      </w:r>
      <w:proofErr w:type="spellEnd"/>
      <w:r w:rsidRPr="00AA67FF">
        <w:t xml:space="preserve"> от 9 до 15 человек включительно); МВ I - автобусы малой вместимости (</w:t>
      </w:r>
      <w:proofErr w:type="spellStart"/>
      <w:r w:rsidRPr="00AA67FF">
        <w:t>пассажировместимость</w:t>
      </w:r>
      <w:proofErr w:type="spellEnd"/>
      <w:r w:rsidRPr="00AA67FF">
        <w:t xml:space="preserve"> от 16 до 45 человек включительно); МВ II - автобусы малой вместимости (</w:t>
      </w:r>
      <w:proofErr w:type="spellStart"/>
      <w:r w:rsidRPr="00AA67FF">
        <w:t>пассажировместимость</w:t>
      </w:r>
      <w:proofErr w:type="spellEnd"/>
      <w:r w:rsidRPr="00AA67FF">
        <w:t xml:space="preserve"> от 16 до 25 человек включительно); </w:t>
      </w:r>
      <w:proofErr w:type="gramStart"/>
      <w:r w:rsidRPr="00AA67FF">
        <w:t>СВ</w:t>
      </w:r>
      <w:proofErr w:type="gramEnd"/>
      <w:r w:rsidRPr="00AA67FF">
        <w:t xml:space="preserve"> I - автобусы средней вместимости (</w:t>
      </w:r>
      <w:proofErr w:type="spellStart"/>
      <w:r w:rsidRPr="00AA67FF">
        <w:t>пассажировместимость</w:t>
      </w:r>
      <w:proofErr w:type="spellEnd"/>
      <w:r w:rsidRPr="00AA67FF">
        <w:t xml:space="preserve"> от 46 до 75 человек включительно); </w:t>
      </w:r>
      <w:proofErr w:type="gramStart"/>
      <w:r w:rsidRPr="00AA67FF">
        <w:t>СВ</w:t>
      </w:r>
      <w:proofErr w:type="gramEnd"/>
      <w:r w:rsidRPr="00AA67FF">
        <w:t xml:space="preserve"> II - автобусы средней вместимости (</w:t>
      </w:r>
      <w:proofErr w:type="spellStart"/>
      <w:r w:rsidRPr="00AA67FF">
        <w:t>пассажировместимость</w:t>
      </w:r>
      <w:proofErr w:type="spellEnd"/>
      <w:r w:rsidRPr="00AA67FF">
        <w:t xml:space="preserve"> от 26 до 41 человека включительно); БВ I - автобусы большой вместимости (</w:t>
      </w:r>
      <w:proofErr w:type="spellStart"/>
      <w:r w:rsidRPr="00AA67FF">
        <w:t>пассажировместимость</w:t>
      </w:r>
      <w:proofErr w:type="spellEnd"/>
      <w:r w:rsidRPr="00AA67FF">
        <w:t xml:space="preserve"> от 76 до 120 человек включительно); БВ II - автобусы большой вместимости (</w:t>
      </w:r>
      <w:proofErr w:type="spellStart"/>
      <w:r w:rsidRPr="00AA67FF">
        <w:t>пассажировместимость</w:t>
      </w:r>
      <w:proofErr w:type="spellEnd"/>
      <w:r w:rsidRPr="00AA67FF">
        <w:t xml:space="preserve"> свыше 41 человека); ОБВ - автобусы особо большой вместимости (</w:t>
      </w:r>
      <w:proofErr w:type="spellStart"/>
      <w:r w:rsidRPr="00AA67FF">
        <w:t>пассажировместимость</w:t>
      </w:r>
      <w:proofErr w:type="spellEnd"/>
      <w:r w:rsidRPr="00AA67FF">
        <w:t xml:space="preserve"> свыше 120 человек).</w:t>
      </w:r>
    </w:p>
    <w:p w:rsidR="005F2FD2" w:rsidRPr="00AA67FF" w:rsidRDefault="005F2FD2" w:rsidP="005F2FD2">
      <w:pPr>
        <w:widowControl w:val="0"/>
        <w:autoSpaceDE w:val="0"/>
        <w:autoSpaceDN w:val="0"/>
        <w:adjustRightInd w:val="0"/>
        <w:ind w:firstLine="540"/>
        <w:contextualSpacing/>
        <w:jc w:val="both"/>
      </w:pPr>
      <w:r w:rsidRPr="00AA67FF">
        <w:t>I - в транспортном средстве имеются места, предназначенные для стоящих пассажиров;</w:t>
      </w:r>
    </w:p>
    <w:p w:rsidR="005F2FD2" w:rsidRPr="00AA67FF" w:rsidRDefault="005F2FD2" w:rsidP="005F2FD2">
      <w:pPr>
        <w:widowControl w:val="0"/>
        <w:autoSpaceDE w:val="0"/>
        <w:autoSpaceDN w:val="0"/>
        <w:adjustRightInd w:val="0"/>
        <w:ind w:firstLine="540"/>
        <w:contextualSpacing/>
        <w:jc w:val="both"/>
      </w:pPr>
      <w:r w:rsidRPr="00AA67FF">
        <w:t>II - в транспортном средстве перевозка стоящих пассажиров не предусмотрена.</w:t>
      </w:r>
    </w:p>
    <w:p w:rsidR="005F2FD2" w:rsidRPr="00AA67FF" w:rsidRDefault="005F2FD2" w:rsidP="005F2FD2">
      <w:pPr>
        <w:widowControl w:val="0"/>
        <w:autoSpaceDE w:val="0"/>
        <w:autoSpaceDN w:val="0"/>
        <w:adjustRightInd w:val="0"/>
        <w:ind w:firstLine="540"/>
        <w:contextualSpacing/>
        <w:jc w:val="both"/>
      </w:pPr>
      <w:bookmarkStart w:id="3" w:name="Par274"/>
      <w:bookmarkEnd w:id="3"/>
      <w:r w:rsidRPr="00AA67FF">
        <w:t xml:space="preserve">&lt;**&gt; Оценочный показатель не применяется в отношении транспортных средств, выставляемых для участия в конкурсе по </w:t>
      </w:r>
      <w:proofErr w:type="spellStart"/>
      <w:r w:rsidRPr="00AA67FF">
        <w:t>межсубъектным</w:t>
      </w:r>
      <w:proofErr w:type="spellEnd"/>
      <w:r w:rsidRPr="00AA67FF">
        <w:t xml:space="preserve"> маршрутам, проходящим по территории г. Москвы и Московской области.</w:t>
      </w:r>
    </w:p>
    <w:p w:rsidR="005F2FD2" w:rsidRPr="00AA67FF" w:rsidRDefault="005F2FD2" w:rsidP="005F2FD2">
      <w:pPr>
        <w:widowControl w:val="0"/>
        <w:autoSpaceDE w:val="0"/>
        <w:autoSpaceDN w:val="0"/>
        <w:adjustRightInd w:val="0"/>
        <w:ind w:left="540"/>
        <w:contextualSpacing/>
        <w:jc w:val="both"/>
      </w:pPr>
    </w:p>
    <w:p w:rsidR="005F2FD2" w:rsidRDefault="005F2FD2" w:rsidP="005F2FD2">
      <w:pPr>
        <w:widowControl w:val="0"/>
        <w:autoSpaceDE w:val="0"/>
        <w:autoSpaceDN w:val="0"/>
        <w:adjustRightInd w:val="0"/>
        <w:contextualSpacing/>
        <w:jc w:val="both"/>
      </w:pPr>
    </w:p>
    <w:p w:rsidR="005F2FD2" w:rsidRDefault="005F2FD2" w:rsidP="005F2FD2">
      <w:pPr>
        <w:widowControl w:val="0"/>
        <w:autoSpaceDE w:val="0"/>
        <w:autoSpaceDN w:val="0"/>
        <w:adjustRightInd w:val="0"/>
        <w:contextualSpacing/>
        <w:jc w:val="both"/>
      </w:pPr>
    </w:p>
    <w:p w:rsidR="005F2FD2" w:rsidRDefault="005F2FD2" w:rsidP="005F2FD2">
      <w:pPr>
        <w:widowControl w:val="0"/>
        <w:autoSpaceDE w:val="0"/>
        <w:autoSpaceDN w:val="0"/>
        <w:adjustRightInd w:val="0"/>
        <w:contextualSpacing/>
        <w:jc w:val="both"/>
      </w:pPr>
    </w:p>
    <w:p w:rsidR="005F2FD2" w:rsidRDefault="005F2FD2" w:rsidP="005F2FD2">
      <w:pPr>
        <w:widowControl w:val="0"/>
        <w:autoSpaceDE w:val="0"/>
        <w:autoSpaceDN w:val="0"/>
        <w:adjustRightInd w:val="0"/>
        <w:contextualSpacing/>
        <w:jc w:val="both"/>
      </w:pPr>
    </w:p>
    <w:p w:rsidR="005F2FD2" w:rsidRDefault="005F2FD2" w:rsidP="005F2FD2">
      <w:pPr>
        <w:widowControl w:val="0"/>
        <w:autoSpaceDE w:val="0"/>
        <w:autoSpaceDN w:val="0"/>
        <w:adjustRightInd w:val="0"/>
        <w:contextualSpacing/>
        <w:jc w:val="both"/>
      </w:pPr>
    </w:p>
    <w:p w:rsidR="005F2FD2" w:rsidRDefault="005F2FD2" w:rsidP="005F2FD2">
      <w:pPr>
        <w:widowControl w:val="0"/>
        <w:autoSpaceDE w:val="0"/>
        <w:autoSpaceDN w:val="0"/>
        <w:adjustRightInd w:val="0"/>
        <w:contextualSpacing/>
        <w:jc w:val="both"/>
      </w:pPr>
    </w:p>
    <w:p w:rsidR="005F2FD2" w:rsidRDefault="005F2FD2" w:rsidP="005F2FD2">
      <w:pPr>
        <w:widowControl w:val="0"/>
        <w:autoSpaceDE w:val="0"/>
        <w:autoSpaceDN w:val="0"/>
        <w:adjustRightInd w:val="0"/>
        <w:contextualSpacing/>
        <w:jc w:val="both"/>
      </w:pPr>
    </w:p>
    <w:p w:rsidR="005F2FD2" w:rsidRDefault="005F2FD2" w:rsidP="005F2FD2">
      <w:pPr>
        <w:widowControl w:val="0"/>
        <w:autoSpaceDE w:val="0"/>
        <w:autoSpaceDN w:val="0"/>
        <w:adjustRightInd w:val="0"/>
        <w:contextualSpacing/>
        <w:jc w:val="both"/>
      </w:pPr>
    </w:p>
    <w:p w:rsidR="005F2FD2" w:rsidRDefault="005F2FD2" w:rsidP="005F2FD2">
      <w:pPr>
        <w:widowControl w:val="0"/>
        <w:autoSpaceDE w:val="0"/>
        <w:autoSpaceDN w:val="0"/>
        <w:adjustRightInd w:val="0"/>
        <w:contextualSpacing/>
        <w:jc w:val="both"/>
      </w:pPr>
    </w:p>
    <w:p w:rsidR="005F2FD2" w:rsidRDefault="005F2FD2" w:rsidP="005F2FD2">
      <w:pPr>
        <w:widowControl w:val="0"/>
        <w:autoSpaceDE w:val="0"/>
        <w:autoSpaceDN w:val="0"/>
        <w:adjustRightInd w:val="0"/>
        <w:contextualSpacing/>
        <w:jc w:val="both"/>
      </w:pPr>
    </w:p>
    <w:p w:rsidR="005F2FD2" w:rsidRDefault="005F2FD2" w:rsidP="005F2FD2">
      <w:pPr>
        <w:widowControl w:val="0"/>
        <w:autoSpaceDE w:val="0"/>
        <w:autoSpaceDN w:val="0"/>
        <w:adjustRightInd w:val="0"/>
        <w:contextualSpacing/>
        <w:jc w:val="both"/>
      </w:pPr>
    </w:p>
    <w:p w:rsidR="005F2FD2" w:rsidRDefault="005F2FD2" w:rsidP="005F2FD2">
      <w:pPr>
        <w:widowControl w:val="0"/>
        <w:autoSpaceDE w:val="0"/>
        <w:autoSpaceDN w:val="0"/>
        <w:adjustRightInd w:val="0"/>
        <w:contextualSpacing/>
        <w:jc w:val="both"/>
      </w:pPr>
    </w:p>
    <w:p w:rsidR="005F2FD2" w:rsidRPr="00AA67FF" w:rsidRDefault="005F2FD2" w:rsidP="005F2FD2">
      <w:pPr>
        <w:widowControl w:val="0"/>
        <w:autoSpaceDE w:val="0"/>
        <w:autoSpaceDN w:val="0"/>
        <w:adjustRightInd w:val="0"/>
        <w:contextualSpacing/>
        <w:jc w:val="both"/>
      </w:pPr>
    </w:p>
    <w:p w:rsidR="005F2FD2" w:rsidRPr="00AA67FF" w:rsidRDefault="005F2FD2" w:rsidP="005F2FD2">
      <w:pPr>
        <w:widowControl w:val="0"/>
        <w:autoSpaceDE w:val="0"/>
        <w:autoSpaceDN w:val="0"/>
        <w:adjustRightInd w:val="0"/>
        <w:contextualSpacing/>
        <w:jc w:val="right"/>
        <w:outlineLvl w:val="1"/>
      </w:pPr>
      <w:r w:rsidRPr="00AA67FF">
        <w:lastRenderedPageBreak/>
        <w:t>Приложение N 2</w:t>
      </w:r>
    </w:p>
    <w:p w:rsidR="005F2FD2" w:rsidRPr="00AA67FF" w:rsidRDefault="005F2FD2" w:rsidP="005F2FD2">
      <w:pPr>
        <w:widowControl w:val="0"/>
        <w:autoSpaceDE w:val="0"/>
        <w:autoSpaceDN w:val="0"/>
        <w:adjustRightInd w:val="0"/>
        <w:contextualSpacing/>
        <w:jc w:val="right"/>
      </w:pPr>
      <w:r w:rsidRPr="00AA67FF">
        <w:t>к Положению</w:t>
      </w:r>
    </w:p>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contextualSpacing/>
        <w:jc w:val="center"/>
      </w:pPr>
      <w:r w:rsidRPr="00AA67FF">
        <w:t>ОЦЕНОЧНЫЕ ПОКАЗАТЕЛИ</w:t>
      </w:r>
    </w:p>
    <w:p w:rsidR="005F2FD2" w:rsidRPr="00AA67FF" w:rsidRDefault="005F2FD2" w:rsidP="005F2FD2">
      <w:pPr>
        <w:widowControl w:val="0"/>
        <w:autoSpaceDE w:val="0"/>
        <w:autoSpaceDN w:val="0"/>
        <w:adjustRightInd w:val="0"/>
        <w:ind w:firstLine="540"/>
        <w:contextualSpacing/>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61"/>
        <w:gridCol w:w="4674"/>
        <w:gridCol w:w="2460"/>
        <w:gridCol w:w="1599"/>
      </w:tblGrid>
      <w:tr w:rsidR="005F2FD2" w:rsidRPr="00AA67FF" w:rsidTr="000E3FB1">
        <w:tblPrEx>
          <w:tblCellMar>
            <w:top w:w="0" w:type="dxa"/>
            <w:bottom w:w="0" w:type="dxa"/>
          </w:tblCellMar>
        </w:tblPrEx>
        <w:trPr>
          <w:tblCellSpacing w:w="5" w:type="nil"/>
        </w:trPr>
        <w:tc>
          <w:tcPr>
            <w:tcW w:w="861" w:type="dxa"/>
            <w:tcBorders>
              <w:top w:val="single" w:sz="4" w:space="0" w:color="auto"/>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N </w:t>
            </w:r>
            <w:proofErr w:type="gramStart"/>
            <w:r w:rsidRPr="00AA67FF">
              <w:rPr>
                <w:rFonts w:ascii="Times New Roman" w:hAnsi="Times New Roman" w:cs="Times New Roman"/>
              </w:rPr>
              <w:t>п</w:t>
            </w:r>
            <w:proofErr w:type="gramEnd"/>
            <w:r w:rsidRPr="00AA67FF">
              <w:rPr>
                <w:rFonts w:ascii="Times New Roman" w:hAnsi="Times New Roman" w:cs="Times New Roman"/>
              </w:rPr>
              <w:t>/п</w:t>
            </w:r>
          </w:p>
        </w:tc>
        <w:tc>
          <w:tcPr>
            <w:tcW w:w="7134" w:type="dxa"/>
            <w:gridSpan w:val="2"/>
            <w:tcBorders>
              <w:top w:val="single" w:sz="4" w:space="0" w:color="auto"/>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Параметры оценки конкурсного предложения               </w:t>
            </w:r>
          </w:p>
        </w:tc>
        <w:tc>
          <w:tcPr>
            <w:tcW w:w="1599" w:type="dxa"/>
            <w:tcBorders>
              <w:top w:val="single" w:sz="4" w:space="0" w:color="auto"/>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Баллы      </w:t>
            </w:r>
          </w:p>
        </w:tc>
      </w:tr>
      <w:tr w:rsidR="005F2FD2" w:rsidRPr="00AA67FF" w:rsidTr="000E3FB1">
        <w:tblPrEx>
          <w:tblCellMar>
            <w:top w:w="0" w:type="dxa"/>
            <w:bottom w:w="0" w:type="dxa"/>
          </w:tblCellMar>
        </w:tblPrEx>
        <w:trPr>
          <w:trHeight w:val="1000"/>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1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bookmarkStart w:id="4" w:name="Par288"/>
            <w:bookmarkEnd w:id="4"/>
            <w:r w:rsidRPr="00AA67FF">
              <w:rPr>
                <w:rFonts w:ascii="Times New Roman" w:hAnsi="Times New Roman" w:cs="Times New Roman"/>
              </w:rPr>
              <w:t xml:space="preserve">Уровень аварийности по предприятию (индивидуальному    </w:t>
            </w:r>
            <w:r w:rsidRPr="00AA67FF">
              <w:rPr>
                <w:rFonts w:ascii="Times New Roman" w:hAnsi="Times New Roman" w:cs="Times New Roman"/>
              </w:rPr>
              <w:br/>
              <w:t xml:space="preserve">предпринимателю) (количество дорожно-транспортных      </w:t>
            </w:r>
            <w:r w:rsidRPr="00AA67FF">
              <w:rPr>
                <w:rFonts w:ascii="Times New Roman" w:hAnsi="Times New Roman" w:cs="Times New Roman"/>
              </w:rPr>
              <w:br/>
              <w:t xml:space="preserve">происшествий, в которых погибли или ранены люди, с     </w:t>
            </w:r>
            <w:r w:rsidRPr="00AA67FF">
              <w:rPr>
                <w:rFonts w:ascii="Times New Roman" w:hAnsi="Times New Roman" w:cs="Times New Roman"/>
              </w:rPr>
              <w:br/>
              <w:t>участием транспортных сре</w:t>
            </w:r>
            <w:proofErr w:type="gramStart"/>
            <w:r w:rsidRPr="00AA67FF">
              <w:rPr>
                <w:rFonts w:ascii="Times New Roman" w:hAnsi="Times New Roman" w:cs="Times New Roman"/>
              </w:rPr>
              <w:t>дств пр</w:t>
            </w:r>
            <w:proofErr w:type="gramEnd"/>
            <w:r w:rsidRPr="00AA67FF">
              <w:rPr>
                <w:rFonts w:ascii="Times New Roman" w:hAnsi="Times New Roman" w:cs="Times New Roman"/>
              </w:rPr>
              <w:t xml:space="preserve">етендента, приведенных </w:t>
            </w:r>
            <w:r w:rsidRPr="00AA67FF">
              <w:rPr>
                <w:rFonts w:ascii="Times New Roman" w:hAnsi="Times New Roman" w:cs="Times New Roman"/>
              </w:rPr>
              <w:br/>
              <w:t xml:space="preserve">на единицу транспортных средств за отчетный период)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1.1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До 0,01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4     </w:t>
            </w: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1.2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От 0,01 (включительно) до 0,05 (включительно)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2     </w:t>
            </w: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1.3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Свыше 0,05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0     </w:t>
            </w: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2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Экологический класс автобусов, выставляемых на маршрут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2.1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Евро-4 и выше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4     </w:t>
            </w: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2.2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Евро-3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3     </w:t>
            </w: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hyperlink w:anchor="Par391" w:history="1">
              <w:r w:rsidRPr="00AA67FF">
                <w:rPr>
                  <w:rFonts w:ascii="Times New Roman" w:hAnsi="Times New Roman" w:cs="Times New Roman"/>
                  <w:color w:val="0000FF"/>
                </w:rPr>
                <w:t>*</w:t>
              </w:r>
            </w:hyperlink>
            <w:r w:rsidRPr="00AA67FF">
              <w:rPr>
                <w:rFonts w:ascii="Times New Roman" w:hAnsi="Times New Roman" w:cs="Times New Roman"/>
              </w:rPr>
              <w:t xml:space="preserve"> 2.3</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Евро-2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1     </w:t>
            </w:r>
          </w:p>
        </w:tc>
      </w:tr>
      <w:tr w:rsidR="005F2FD2" w:rsidRPr="00AA67FF" w:rsidTr="000E3FB1">
        <w:tblPrEx>
          <w:tblCellMar>
            <w:top w:w="0" w:type="dxa"/>
            <w:bottom w:w="0" w:type="dxa"/>
          </w:tblCellMar>
        </w:tblPrEx>
        <w:trPr>
          <w:trHeight w:val="1600"/>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hyperlink w:anchor="Par392" w:history="1">
              <w:r w:rsidRPr="00AA67FF">
                <w:rPr>
                  <w:rFonts w:ascii="Times New Roman" w:hAnsi="Times New Roman" w:cs="Times New Roman"/>
                  <w:color w:val="0000FF"/>
                </w:rPr>
                <w:t>**</w:t>
              </w:r>
            </w:hyperlink>
            <w:r w:rsidRPr="00AA67FF">
              <w:rPr>
                <w:rFonts w:ascii="Times New Roman" w:hAnsi="Times New Roman" w:cs="Times New Roman"/>
              </w:rPr>
              <w:t xml:space="preserve"> 3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Соотношение размера среднемесячной заработной платы    </w:t>
            </w:r>
            <w:r w:rsidRPr="00AA67FF">
              <w:rPr>
                <w:rFonts w:ascii="Times New Roman" w:hAnsi="Times New Roman" w:cs="Times New Roman"/>
              </w:rPr>
              <w:br/>
              <w:t xml:space="preserve">водителей, работающих на маршрутах регулярных          </w:t>
            </w:r>
            <w:r w:rsidRPr="00AA67FF">
              <w:rPr>
                <w:rFonts w:ascii="Times New Roman" w:hAnsi="Times New Roman" w:cs="Times New Roman"/>
              </w:rPr>
              <w:br/>
              <w:t xml:space="preserve">перевозок, и уровня минимальной заработной платы в     </w:t>
            </w:r>
            <w:r w:rsidRPr="00AA67FF">
              <w:rPr>
                <w:rFonts w:ascii="Times New Roman" w:hAnsi="Times New Roman" w:cs="Times New Roman"/>
              </w:rPr>
              <w:br/>
              <w:t xml:space="preserve">Московской области, установленного соглашением о       </w:t>
            </w:r>
            <w:r w:rsidRPr="00AA67FF">
              <w:rPr>
                <w:rFonts w:ascii="Times New Roman" w:hAnsi="Times New Roman" w:cs="Times New Roman"/>
              </w:rPr>
              <w:br/>
              <w:t>минимальной заработной плате в Московской области между</w:t>
            </w:r>
            <w:r w:rsidRPr="00AA67FF">
              <w:rPr>
                <w:rFonts w:ascii="Times New Roman" w:hAnsi="Times New Roman" w:cs="Times New Roman"/>
              </w:rPr>
              <w:br/>
              <w:t>Правительством Московской области, Московским областным</w:t>
            </w:r>
            <w:r w:rsidRPr="00AA67FF">
              <w:rPr>
                <w:rFonts w:ascii="Times New Roman" w:hAnsi="Times New Roman" w:cs="Times New Roman"/>
              </w:rPr>
              <w:br/>
              <w:t xml:space="preserve">объединением организаций профсоюзов и объединениями    </w:t>
            </w:r>
            <w:r w:rsidRPr="00AA67FF">
              <w:rPr>
                <w:rFonts w:ascii="Times New Roman" w:hAnsi="Times New Roman" w:cs="Times New Roman"/>
              </w:rPr>
              <w:br/>
              <w:t xml:space="preserve">работодателей Московской области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3.1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3,5 раза (включительно) и более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4     </w:t>
            </w: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3.2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От 2,7 (включительно) до 3,5 раза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3     </w:t>
            </w: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3.3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От 2,2 (включительно) до 2,7 раза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2     </w:t>
            </w: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3.4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От 1 (включительно) до 2,2 раза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0     </w:t>
            </w:r>
          </w:p>
        </w:tc>
      </w:tr>
      <w:tr w:rsidR="005F2FD2" w:rsidRPr="00AA67FF" w:rsidTr="000E3FB1">
        <w:tblPrEx>
          <w:tblCellMar>
            <w:top w:w="0" w:type="dxa"/>
            <w:bottom w:w="0" w:type="dxa"/>
          </w:tblCellMar>
        </w:tblPrEx>
        <w:trPr>
          <w:trHeight w:val="400"/>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hyperlink w:anchor="Par393" w:history="1">
              <w:r w:rsidRPr="00AA67FF">
                <w:rPr>
                  <w:rFonts w:ascii="Times New Roman" w:hAnsi="Times New Roman" w:cs="Times New Roman"/>
                  <w:color w:val="0000FF"/>
                </w:rPr>
                <w:t>***</w:t>
              </w:r>
            </w:hyperlink>
            <w:r w:rsidRPr="00AA67FF">
              <w:rPr>
                <w:rFonts w:ascii="Times New Roman" w:hAnsi="Times New Roman" w:cs="Times New Roman"/>
              </w:rPr>
              <w:t xml:space="preserve"> 4</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Наличие задолженности по уплате налогов, сборов,       </w:t>
            </w:r>
            <w:r w:rsidRPr="00AA67FF">
              <w:rPr>
                <w:rFonts w:ascii="Times New Roman" w:hAnsi="Times New Roman" w:cs="Times New Roman"/>
              </w:rPr>
              <w:br/>
              <w:t xml:space="preserve">страховых взносов, пеней и налоговых санкций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4.1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Да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0     </w:t>
            </w: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4.2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Нет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1     </w:t>
            </w:r>
          </w:p>
        </w:tc>
      </w:tr>
      <w:tr w:rsidR="005F2FD2" w:rsidRPr="00AA67FF" w:rsidTr="000E3FB1">
        <w:tblPrEx>
          <w:tblCellMar>
            <w:top w:w="0" w:type="dxa"/>
            <w:bottom w:w="0" w:type="dxa"/>
          </w:tblCellMar>
        </w:tblPrEx>
        <w:trPr>
          <w:trHeight w:val="400"/>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5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Страховая сумма за вред, причиненный жизни и здоровью  </w:t>
            </w:r>
            <w:r w:rsidRPr="00AA67FF">
              <w:rPr>
                <w:rFonts w:ascii="Times New Roman" w:hAnsi="Times New Roman" w:cs="Times New Roman"/>
              </w:rPr>
              <w:br/>
              <w:t xml:space="preserve">одного пассажира (тыс. руб.)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5.1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160 (включительно) и более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3     </w:t>
            </w: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5.2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От 100 (включительно) до 160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1     </w:t>
            </w: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5.3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До 100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0     </w:t>
            </w:r>
          </w:p>
        </w:tc>
      </w:tr>
      <w:tr w:rsidR="005F2FD2" w:rsidRPr="00AA67FF" w:rsidTr="000E3FB1">
        <w:tblPrEx>
          <w:tblCellMar>
            <w:top w:w="0" w:type="dxa"/>
            <w:bottom w:w="0" w:type="dxa"/>
          </w:tblCellMar>
        </w:tblPrEx>
        <w:trPr>
          <w:trHeight w:val="400"/>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6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Средний возраст транспортных средств, выставляемых на  </w:t>
            </w:r>
            <w:r w:rsidRPr="00AA67FF">
              <w:rPr>
                <w:rFonts w:ascii="Times New Roman" w:hAnsi="Times New Roman" w:cs="Times New Roman"/>
              </w:rPr>
              <w:br/>
              <w:t xml:space="preserve">маршрут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rHeight w:val="400"/>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Вместимость автобуса </w:t>
            </w:r>
            <w:hyperlink w:anchor="Par396" w:history="1">
              <w:r w:rsidRPr="00AA67FF">
                <w:rPr>
                  <w:rFonts w:ascii="Times New Roman" w:hAnsi="Times New Roman" w:cs="Times New Roman"/>
                  <w:color w:val="0000FF"/>
                </w:rPr>
                <w:t>&lt;*&gt;</w:t>
              </w:r>
            </w:hyperlink>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Средний возраст   </w:t>
            </w:r>
            <w:r w:rsidRPr="00AA67FF">
              <w:rPr>
                <w:rFonts w:ascii="Times New Roman" w:hAnsi="Times New Roman" w:cs="Times New Roman"/>
              </w:rPr>
              <w:br/>
              <w:t xml:space="preserve">автобуса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rHeight w:val="400"/>
          <w:tblCellSpacing w:w="5" w:type="nil"/>
        </w:trPr>
        <w:tc>
          <w:tcPr>
            <w:tcW w:w="861" w:type="dxa"/>
            <w:vMerge w:val="restart"/>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6.1  </w:t>
            </w: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ОМВ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До 1 года         </w:t>
            </w:r>
          </w:p>
        </w:tc>
        <w:tc>
          <w:tcPr>
            <w:tcW w:w="1599" w:type="dxa"/>
            <w:vMerge w:val="restart"/>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3     </w:t>
            </w:r>
          </w:p>
        </w:tc>
      </w:tr>
      <w:tr w:rsidR="005F2FD2" w:rsidRPr="00AA67FF" w:rsidTr="000E3FB1">
        <w:tblPrEx>
          <w:tblCellMar>
            <w:top w:w="0" w:type="dxa"/>
            <w:bottom w:w="0" w:type="dxa"/>
          </w:tblCellMar>
        </w:tblPrEx>
        <w:trPr>
          <w:trHeight w:val="400"/>
          <w:tblCellSpacing w:w="5" w:type="nil"/>
        </w:trPr>
        <w:tc>
          <w:tcPr>
            <w:tcW w:w="861"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МВ I, II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До 3 лет          </w:t>
            </w:r>
          </w:p>
        </w:tc>
        <w:tc>
          <w:tcPr>
            <w:tcW w:w="1599"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rHeight w:val="400"/>
          <w:tblCellSpacing w:w="5" w:type="nil"/>
        </w:trPr>
        <w:tc>
          <w:tcPr>
            <w:tcW w:w="861"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roofErr w:type="gramStart"/>
            <w:r w:rsidRPr="00AA67FF">
              <w:rPr>
                <w:rFonts w:ascii="Times New Roman" w:hAnsi="Times New Roman" w:cs="Times New Roman"/>
              </w:rPr>
              <w:t>СВ</w:t>
            </w:r>
            <w:proofErr w:type="gramEnd"/>
            <w:r w:rsidRPr="00AA67FF">
              <w:rPr>
                <w:rFonts w:ascii="Times New Roman" w:hAnsi="Times New Roman" w:cs="Times New Roman"/>
              </w:rPr>
              <w:t xml:space="preserve"> I, II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До 4 лет          </w:t>
            </w:r>
          </w:p>
        </w:tc>
        <w:tc>
          <w:tcPr>
            <w:tcW w:w="1599"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861"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БВ I, II, ОБВ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До 5 лет          </w:t>
            </w:r>
          </w:p>
        </w:tc>
        <w:tc>
          <w:tcPr>
            <w:tcW w:w="1599"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rHeight w:val="400"/>
          <w:tblCellSpacing w:w="5" w:type="nil"/>
        </w:trPr>
        <w:tc>
          <w:tcPr>
            <w:tcW w:w="861" w:type="dxa"/>
            <w:vMerge w:val="restart"/>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6.2  </w:t>
            </w: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ОМВ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От 1 года до 3 лет</w:t>
            </w:r>
          </w:p>
        </w:tc>
        <w:tc>
          <w:tcPr>
            <w:tcW w:w="1599" w:type="dxa"/>
            <w:vMerge w:val="restart"/>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2     </w:t>
            </w:r>
          </w:p>
        </w:tc>
      </w:tr>
      <w:tr w:rsidR="005F2FD2" w:rsidRPr="00AA67FF" w:rsidTr="000E3FB1">
        <w:tblPrEx>
          <w:tblCellMar>
            <w:top w:w="0" w:type="dxa"/>
            <w:bottom w:w="0" w:type="dxa"/>
          </w:tblCellMar>
        </w:tblPrEx>
        <w:trPr>
          <w:trHeight w:val="400"/>
          <w:tblCellSpacing w:w="5" w:type="nil"/>
        </w:trPr>
        <w:tc>
          <w:tcPr>
            <w:tcW w:w="861"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МВ I, II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От 3 до 5 лет     </w:t>
            </w:r>
          </w:p>
        </w:tc>
        <w:tc>
          <w:tcPr>
            <w:tcW w:w="1599"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rHeight w:val="400"/>
          <w:tblCellSpacing w:w="5" w:type="nil"/>
        </w:trPr>
        <w:tc>
          <w:tcPr>
            <w:tcW w:w="861"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roofErr w:type="gramStart"/>
            <w:r w:rsidRPr="00AA67FF">
              <w:rPr>
                <w:rFonts w:ascii="Times New Roman" w:hAnsi="Times New Roman" w:cs="Times New Roman"/>
              </w:rPr>
              <w:t>СВ</w:t>
            </w:r>
            <w:proofErr w:type="gramEnd"/>
            <w:r w:rsidRPr="00AA67FF">
              <w:rPr>
                <w:rFonts w:ascii="Times New Roman" w:hAnsi="Times New Roman" w:cs="Times New Roman"/>
              </w:rPr>
              <w:t xml:space="preserve"> I, II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От 4 до 7 лет     </w:t>
            </w:r>
          </w:p>
        </w:tc>
        <w:tc>
          <w:tcPr>
            <w:tcW w:w="1599"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861"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БВ I, II, ОБВ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От 5 до 10 лет    </w:t>
            </w:r>
          </w:p>
        </w:tc>
        <w:tc>
          <w:tcPr>
            <w:tcW w:w="1599"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rHeight w:val="400"/>
          <w:tblCellSpacing w:w="5" w:type="nil"/>
        </w:trPr>
        <w:tc>
          <w:tcPr>
            <w:tcW w:w="861" w:type="dxa"/>
            <w:vMerge w:val="restart"/>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6.3  </w:t>
            </w: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ОМВ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От 3 до 7 лет     </w:t>
            </w:r>
          </w:p>
        </w:tc>
        <w:tc>
          <w:tcPr>
            <w:tcW w:w="1599" w:type="dxa"/>
            <w:vMerge w:val="restart"/>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1     </w:t>
            </w:r>
          </w:p>
        </w:tc>
      </w:tr>
      <w:tr w:rsidR="005F2FD2" w:rsidRPr="00AA67FF" w:rsidTr="000E3FB1">
        <w:tblPrEx>
          <w:tblCellMar>
            <w:top w:w="0" w:type="dxa"/>
            <w:bottom w:w="0" w:type="dxa"/>
          </w:tblCellMar>
        </w:tblPrEx>
        <w:trPr>
          <w:trHeight w:val="400"/>
          <w:tblCellSpacing w:w="5" w:type="nil"/>
        </w:trPr>
        <w:tc>
          <w:tcPr>
            <w:tcW w:w="861"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МВ I, II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От 5 до 10 лет    </w:t>
            </w:r>
          </w:p>
        </w:tc>
        <w:tc>
          <w:tcPr>
            <w:tcW w:w="1599"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rHeight w:val="400"/>
          <w:tblCellSpacing w:w="5" w:type="nil"/>
        </w:trPr>
        <w:tc>
          <w:tcPr>
            <w:tcW w:w="861"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roofErr w:type="gramStart"/>
            <w:r w:rsidRPr="00AA67FF">
              <w:rPr>
                <w:rFonts w:ascii="Times New Roman" w:hAnsi="Times New Roman" w:cs="Times New Roman"/>
              </w:rPr>
              <w:t>СВ</w:t>
            </w:r>
            <w:proofErr w:type="gramEnd"/>
            <w:r w:rsidRPr="00AA67FF">
              <w:rPr>
                <w:rFonts w:ascii="Times New Roman" w:hAnsi="Times New Roman" w:cs="Times New Roman"/>
              </w:rPr>
              <w:t xml:space="preserve"> I, II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От 7 до 12 лет    </w:t>
            </w:r>
          </w:p>
        </w:tc>
        <w:tc>
          <w:tcPr>
            <w:tcW w:w="1599"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861"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БВ I, II, ОБВ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От 10 до 15 лет   </w:t>
            </w:r>
          </w:p>
        </w:tc>
        <w:tc>
          <w:tcPr>
            <w:tcW w:w="1599"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rHeight w:val="400"/>
          <w:tblCellSpacing w:w="5" w:type="nil"/>
        </w:trPr>
        <w:tc>
          <w:tcPr>
            <w:tcW w:w="861" w:type="dxa"/>
            <w:vMerge w:val="restart"/>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6.4  </w:t>
            </w: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ОМВ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Свыше 7 лет       </w:t>
            </w:r>
          </w:p>
        </w:tc>
        <w:tc>
          <w:tcPr>
            <w:tcW w:w="1599" w:type="dxa"/>
            <w:vMerge w:val="restart"/>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0     </w:t>
            </w:r>
          </w:p>
        </w:tc>
      </w:tr>
      <w:tr w:rsidR="005F2FD2" w:rsidRPr="00AA67FF" w:rsidTr="000E3FB1">
        <w:tblPrEx>
          <w:tblCellMar>
            <w:top w:w="0" w:type="dxa"/>
            <w:bottom w:w="0" w:type="dxa"/>
          </w:tblCellMar>
        </w:tblPrEx>
        <w:trPr>
          <w:trHeight w:val="400"/>
          <w:tblCellSpacing w:w="5" w:type="nil"/>
        </w:trPr>
        <w:tc>
          <w:tcPr>
            <w:tcW w:w="861"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МВ I, II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Свыше 10 лет      </w:t>
            </w:r>
          </w:p>
        </w:tc>
        <w:tc>
          <w:tcPr>
            <w:tcW w:w="1599"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rHeight w:val="400"/>
          <w:tblCellSpacing w:w="5" w:type="nil"/>
        </w:trPr>
        <w:tc>
          <w:tcPr>
            <w:tcW w:w="861"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roofErr w:type="gramStart"/>
            <w:r w:rsidRPr="00AA67FF">
              <w:rPr>
                <w:rFonts w:ascii="Times New Roman" w:hAnsi="Times New Roman" w:cs="Times New Roman"/>
              </w:rPr>
              <w:t>СВ</w:t>
            </w:r>
            <w:proofErr w:type="gramEnd"/>
            <w:r w:rsidRPr="00AA67FF">
              <w:rPr>
                <w:rFonts w:ascii="Times New Roman" w:hAnsi="Times New Roman" w:cs="Times New Roman"/>
              </w:rPr>
              <w:t xml:space="preserve"> I, II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Свыше 12 лет      </w:t>
            </w:r>
          </w:p>
        </w:tc>
        <w:tc>
          <w:tcPr>
            <w:tcW w:w="1599"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blCellSpacing w:w="5" w:type="nil"/>
        </w:trPr>
        <w:tc>
          <w:tcPr>
            <w:tcW w:w="861"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c>
          <w:tcPr>
            <w:tcW w:w="4674"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БВ I, II, ОБВ                       </w:t>
            </w:r>
          </w:p>
        </w:tc>
        <w:tc>
          <w:tcPr>
            <w:tcW w:w="2460"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Свыше 15 лет      </w:t>
            </w:r>
          </w:p>
        </w:tc>
        <w:tc>
          <w:tcPr>
            <w:tcW w:w="1599" w:type="dxa"/>
            <w:vMerge/>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rHeight w:val="400"/>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7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bookmarkStart w:id="5" w:name="Par379"/>
            <w:bookmarkEnd w:id="5"/>
            <w:r w:rsidRPr="00AA67FF">
              <w:rPr>
                <w:rFonts w:ascii="Times New Roman" w:hAnsi="Times New Roman" w:cs="Times New Roman"/>
              </w:rPr>
              <w:t xml:space="preserve">Транспортные средства, выставляемые на маршрут,        </w:t>
            </w:r>
            <w:r w:rsidRPr="00AA67FF">
              <w:rPr>
                <w:rFonts w:ascii="Times New Roman" w:hAnsi="Times New Roman" w:cs="Times New Roman"/>
              </w:rPr>
              <w:br/>
              <w:t xml:space="preserve">находятся </w:t>
            </w:r>
            <w:proofErr w:type="gramStart"/>
            <w:r w:rsidRPr="00AA67FF">
              <w:rPr>
                <w:rFonts w:ascii="Times New Roman" w:hAnsi="Times New Roman" w:cs="Times New Roman"/>
              </w:rPr>
              <w:t>в</w:t>
            </w:r>
            <w:proofErr w:type="gramEnd"/>
            <w:r w:rsidRPr="00AA67FF">
              <w:rPr>
                <w:rFonts w:ascii="Times New Roman" w:hAnsi="Times New Roman" w:cs="Times New Roman"/>
              </w:rPr>
              <w:t xml:space="preserve">: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p>
        </w:tc>
      </w:tr>
      <w:tr w:rsidR="005F2FD2" w:rsidRPr="00AA67FF" w:rsidTr="000E3FB1">
        <w:tblPrEx>
          <w:tblCellMar>
            <w:top w:w="0" w:type="dxa"/>
            <w:bottom w:w="0" w:type="dxa"/>
          </w:tblCellMar>
        </w:tblPrEx>
        <w:trPr>
          <w:trHeight w:val="1000"/>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7.1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Собственности, лизинге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0,5 (за    </w:t>
            </w:r>
            <w:r w:rsidRPr="00AA67FF">
              <w:rPr>
                <w:rFonts w:ascii="Times New Roman" w:hAnsi="Times New Roman" w:cs="Times New Roman"/>
              </w:rPr>
              <w:br/>
              <w:t xml:space="preserve">каждую     </w:t>
            </w:r>
            <w:r w:rsidRPr="00AA67FF">
              <w:rPr>
                <w:rFonts w:ascii="Times New Roman" w:hAnsi="Times New Roman" w:cs="Times New Roman"/>
              </w:rPr>
              <w:br/>
              <w:t xml:space="preserve">единицу,   </w:t>
            </w:r>
            <w:r w:rsidRPr="00AA67FF">
              <w:rPr>
                <w:rFonts w:ascii="Times New Roman" w:hAnsi="Times New Roman" w:cs="Times New Roman"/>
              </w:rPr>
              <w:br/>
              <w:t>но не более</w:t>
            </w:r>
            <w:r w:rsidRPr="00AA67FF">
              <w:rPr>
                <w:rFonts w:ascii="Times New Roman" w:hAnsi="Times New Roman" w:cs="Times New Roman"/>
              </w:rPr>
              <w:br/>
              <w:t xml:space="preserve">5)         </w:t>
            </w:r>
          </w:p>
        </w:tc>
      </w:tr>
      <w:tr w:rsidR="005F2FD2" w:rsidRPr="00AA67FF" w:rsidTr="000E3FB1">
        <w:tblPrEx>
          <w:tblCellMar>
            <w:top w:w="0" w:type="dxa"/>
            <w:bottom w:w="0" w:type="dxa"/>
          </w:tblCellMar>
        </w:tblPrEx>
        <w:trPr>
          <w:tblCellSpacing w:w="5" w:type="nil"/>
        </w:trPr>
        <w:tc>
          <w:tcPr>
            <w:tcW w:w="861"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7.2  </w:t>
            </w:r>
          </w:p>
        </w:tc>
        <w:tc>
          <w:tcPr>
            <w:tcW w:w="7134" w:type="dxa"/>
            <w:gridSpan w:val="2"/>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Аренде                                                 </w:t>
            </w:r>
          </w:p>
        </w:tc>
        <w:tc>
          <w:tcPr>
            <w:tcW w:w="1599" w:type="dxa"/>
            <w:tcBorders>
              <w:left w:val="single" w:sz="4" w:space="0" w:color="auto"/>
              <w:bottom w:val="single" w:sz="4" w:space="0" w:color="auto"/>
              <w:right w:val="single" w:sz="4" w:space="0" w:color="auto"/>
            </w:tcBorders>
          </w:tcPr>
          <w:p w:rsidR="005F2FD2" w:rsidRPr="00AA67FF" w:rsidRDefault="005F2FD2" w:rsidP="000E3FB1">
            <w:pPr>
              <w:pStyle w:val="ConsPlusCell"/>
              <w:contextualSpacing/>
              <w:rPr>
                <w:rFonts w:ascii="Times New Roman" w:hAnsi="Times New Roman" w:cs="Times New Roman"/>
              </w:rPr>
            </w:pPr>
            <w:r w:rsidRPr="00AA67FF">
              <w:rPr>
                <w:rFonts w:ascii="Times New Roman" w:hAnsi="Times New Roman" w:cs="Times New Roman"/>
              </w:rPr>
              <w:t xml:space="preserve">     0     </w:t>
            </w:r>
          </w:p>
        </w:tc>
      </w:tr>
    </w:tbl>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ind w:firstLine="540"/>
        <w:contextualSpacing/>
        <w:jc w:val="both"/>
      </w:pPr>
      <w:bookmarkStart w:id="6" w:name="Par391"/>
      <w:bookmarkEnd w:id="6"/>
      <w:r w:rsidRPr="00AA67FF">
        <w:t xml:space="preserve">* Оценочный показатель не применяется в отношении транспортных средств, выставляемых для участия в конкурсе по </w:t>
      </w:r>
      <w:proofErr w:type="spellStart"/>
      <w:r w:rsidRPr="00AA67FF">
        <w:t>межсубъектным</w:t>
      </w:r>
      <w:proofErr w:type="spellEnd"/>
      <w:r w:rsidRPr="00AA67FF">
        <w:t xml:space="preserve"> маршрутам, проходящим по территории г. Москвы и Московской области.</w:t>
      </w:r>
    </w:p>
    <w:p w:rsidR="005F2FD2" w:rsidRPr="00AA67FF" w:rsidRDefault="005F2FD2" w:rsidP="005F2FD2">
      <w:pPr>
        <w:widowControl w:val="0"/>
        <w:autoSpaceDE w:val="0"/>
        <w:autoSpaceDN w:val="0"/>
        <w:adjustRightInd w:val="0"/>
        <w:ind w:firstLine="540"/>
        <w:contextualSpacing/>
        <w:jc w:val="both"/>
      </w:pPr>
      <w:bookmarkStart w:id="7" w:name="Par392"/>
      <w:bookmarkEnd w:id="7"/>
      <w:r w:rsidRPr="00AA67FF">
        <w:t>** Соглашение о минимальной заработной плате в Московской области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действующее на дату опубликования извещения о проведении конкурса.</w:t>
      </w:r>
    </w:p>
    <w:p w:rsidR="005F2FD2" w:rsidRPr="00AA67FF" w:rsidRDefault="005F2FD2" w:rsidP="005F2FD2">
      <w:pPr>
        <w:widowControl w:val="0"/>
        <w:autoSpaceDE w:val="0"/>
        <w:autoSpaceDN w:val="0"/>
        <w:adjustRightInd w:val="0"/>
        <w:ind w:firstLine="540"/>
        <w:contextualSpacing/>
        <w:jc w:val="both"/>
      </w:pPr>
      <w:bookmarkStart w:id="8" w:name="Par393"/>
      <w:bookmarkEnd w:id="8"/>
      <w:r w:rsidRPr="00AA67FF">
        <w:t>*** Справка выдается налоговым органом.</w:t>
      </w:r>
    </w:p>
    <w:p w:rsidR="005F2FD2" w:rsidRPr="00AA67FF" w:rsidRDefault="005F2FD2" w:rsidP="005F2FD2">
      <w:pPr>
        <w:widowControl w:val="0"/>
        <w:autoSpaceDE w:val="0"/>
        <w:autoSpaceDN w:val="0"/>
        <w:adjustRightInd w:val="0"/>
        <w:ind w:firstLine="540"/>
        <w:contextualSpacing/>
        <w:jc w:val="both"/>
      </w:pPr>
    </w:p>
    <w:p w:rsidR="005F2FD2" w:rsidRPr="00AA67FF" w:rsidRDefault="005F2FD2" w:rsidP="005F2FD2">
      <w:pPr>
        <w:widowControl w:val="0"/>
        <w:autoSpaceDE w:val="0"/>
        <w:autoSpaceDN w:val="0"/>
        <w:adjustRightInd w:val="0"/>
        <w:ind w:firstLine="540"/>
        <w:contextualSpacing/>
        <w:jc w:val="both"/>
      </w:pPr>
      <w:r w:rsidRPr="00AA67FF">
        <w:t>--------------------------------</w:t>
      </w:r>
    </w:p>
    <w:p w:rsidR="005F2FD2" w:rsidRPr="00AA67FF" w:rsidRDefault="005F2FD2" w:rsidP="005F2FD2">
      <w:pPr>
        <w:widowControl w:val="0"/>
        <w:autoSpaceDE w:val="0"/>
        <w:autoSpaceDN w:val="0"/>
        <w:adjustRightInd w:val="0"/>
        <w:ind w:firstLine="540"/>
        <w:contextualSpacing/>
        <w:jc w:val="both"/>
      </w:pPr>
      <w:bookmarkStart w:id="9" w:name="Par396"/>
      <w:bookmarkEnd w:id="9"/>
      <w:r w:rsidRPr="00AA67FF">
        <w:t>&lt;*&gt; Вместимость автобусов: ОМВ - автобусы особо малой вместимости (</w:t>
      </w:r>
      <w:proofErr w:type="spellStart"/>
      <w:r w:rsidRPr="00AA67FF">
        <w:t>пассажировместимость</w:t>
      </w:r>
      <w:proofErr w:type="spellEnd"/>
      <w:r w:rsidRPr="00AA67FF">
        <w:t xml:space="preserve"> от 9 до 15 человек включительно); МВ I - автобусы малой вместимости (</w:t>
      </w:r>
      <w:proofErr w:type="spellStart"/>
      <w:r w:rsidRPr="00AA67FF">
        <w:t>пассажировместимость</w:t>
      </w:r>
      <w:proofErr w:type="spellEnd"/>
      <w:r w:rsidRPr="00AA67FF">
        <w:t xml:space="preserve"> от 16 до 45 человек включительно); МВ II - автобусы малой вместимости (</w:t>
      </w:r>
      <w:proofErr w:type="spellStart"/>
      <w:r w:rsidRPr="00AA67FF">
        <w:t>пассажировместимость</w:t>
      </w:r>
      <w:proofErr w:type="spellEnd"/>
      <w:r w:rsidRPr="00AA67FF">
        <w:t xml:space="preserve"> от 16 до 25 человек включительно); </w:t>
      </w:r>
      <w:proofErr w:type="gramStart"/>
      <w:r w:rsidRPr="00AA67FF">
        <w:t>СВ</w:t>
      </w:r>
      <w:proofErr w:type="gramEnd"/>
      <w:r w:rsidRPr="00AA67FF">
        <w:t xml:space="preserve"> I - автобусы средней вместимости (</w:t>
      </w:r>
      <w:proofErr w:type="spellStart"/>
      <w:r w:rsidRPr="00AA67FF">
        <w:t>пассажировместимость</w:t>
      </w:r>
      <w:proofErr w:type="spellEnd"/>
      <w:r w:rsidRPr="00AA67FF">
        <w:t xml:space="preserve"> от 46 до 75 человек включительно); </w:t>
      </w:r>
      <w:proofErr w:type="gramStart"/>
      <w:r w:rsidRPr="00AA67FF">
        <w:t>СВ</w:t>
      </w:r>
      <w:proofErr w:type="gramEnd"/>
      <w:r w:rsidRPr="00AA67FF">
        <w:t xml:space="preserve"> II - автобусы средней вместимости (</w:t>
      </w:r>
      <w:proofErr w:type="spellStart"/>
      <w:r w:rsidRPr="00AA67FF">
        <w:t>пассажировместимость</w:t>
      </w:r>
      <w:proofErr w:type="spellEnd"/>
      <w:r w:rsidRPr="00AA67FF">
        <w:t xml:space="preserve"> от 26 до 41 человека включительно); БВ I - автобусы большой вместимости (</w:t>
      </w:r>
      <w:proofErr w:type="spellStart"/>
      <w:r w:rsidRPr="00AA67FF">
        <w:t>пассажировместимость</w:t>
      </w:r>
      <w:proofErr w:type="spellEnd"/>
      <w:r w:rsidRPr="00AA67FF">
        <w:t xml:space="preserve"> от 76 до 120 человек включительно); БВ II - автобусы большой вместимости (</w:t>
      </w:r>
      <w:proofErr w:type="spellStart"/>
      <w:r w:rsidRPr="00AA67FF">
        <w:t>пассажировместимость</w:t>
      </w:r>
      <w:proofErr w:type="spellEnd"/>
      <w:r w:rsidRPr="00AA67FF">
        <w:t xml:space="preserve"> свыше 41 человека); ОБВ - автобусы особо большой вместимости (</w:t>
      </w:r>
      <w:proofErr w:type="spellStart"/>
      <w:r w:rsidRPr="00AA67FF">
        <w:t>пассажировместимость</w:t>
      </w:r>
      <w:proofErr w:type="spellEnd"/>
      <w:r w:rsidRPr="00AA67FF">
        <w:t xml:space="preserve"> свыше 120 человек).</w:t>
      </w:r>
    </w:p>
    <w:p w:rsidR="005F2FD2" w:rsidRPr="00AA67FF" w:rsidRDefault="005F2FD2" w:rsidP="005F2FD2">
      <w:pPr>
        <w:widowControl w:val="0"/>
        <w:autoSpaceDE w:val="0"/>
        <w:autoSpaceDN w:val="0"/>
        <w:adjustRightInd w:val="0"/>
        <w:ind w:firstLine="540"/>
        <w:contextualSpacing/>
        <w:jc w:val="both"/>
      </w:pPr>
      <w:r w:rsidRPr="00AA67FF">
        <w:t>I - в транспортном средстве имеются места, предназначенные для стоящих пассажиров;</w:t>
      </w:r>
    </w:p>
    <w:p w:rsidR="005F2FD2" w:rsidRPr="00AA67FF" w:rsidRDefault="005F2FD2" w:rsidP="005F2FD2">
      <w:pPr>
        <w:widowControl w:val="0"/>
        <w:autoSpaceDE w:val="0"/>
        <w:autoSpaceDN w:val="0"/>
        <w:adjustRightInd w:val="0"/>
        <w:ind w:firstLine="540"/>
        <w:contextualSpacing/>
        <w:jc w:val="both"/>
      </w:pPr>
      <w:r w:rsidRPr="00AA67FF">
        <w:t>II - в транспортном средстве перевозка стоящих пассажиров не предусмотрена.</w:t>
      </w:r>
    </w:p>
    <w:p w:rsidR="005F2FD2" w:rsidRPr="00CE3047" w:rsidRDefault="005F2FD2" w:rsidP="005F2FD2">
      <w:pPr>
        <w:ind w:firstLine="540"/>
        <w:contextualSpacing/>
        <w:jc w:val="both"/>
      </w:pPr>
    </w:p>
    <w:p w:rsidR="005F2FD2" w:rsidRPr="00CE3047" w:rsidRDefault="005F2FD2" w:rsidP="005F2FD2">
      <w:pPr>
        <w:ind w:firstLine="540"/>
        <w:contextualSpacing/>
        <w:jc w:val="both"/>
      </w:pPr>
    </w:p>
    <w:p w:rsidR="005F2FD2" w:rsidRPr="00CE3047" w:rsidRDefault="005F2FD2" w:rsidP="005F2FD2">
      <w:pPr>
        <w:pStyle w:val="ConsPlusNonformat"/>
        <w:widowControl/>
        <w:pBdr>
          <w:top w:val="single" w:sz="6" w:space="0" w:color="auto"/>
        </w:pBdr>
        <w:contextualSpacing/>
        <w:rPr>
          <w:rFonts w:ascii="Times New Roman" w:hAnsi="Times New Roman" w:cs="Times New Roman"/>
          <w:sz w:val="2"/>
          <w:szCs w:val="2"/>
        </w:rPr>
      </w:pPr>
    </w:p>
    <w:p w:rsidR="005F2FD2" w:rsidRPr="00CE3047" w:rsidRDefault="005F2FD2" w:rsidP="005F2FD2">
      <w:pPr>
        <w:contextualSpacing/>
      </w:pPr>
    </w:p>
    <w:p w:rsidR="005F2FD2" w:rsidRPr="00CE3047" w:rsidRDefault="005F2FD2" w:rsidP="005F2FD2">
      <w:pPr>
        <w:contextualSpacing/>
        <w:rPr>
          <w:sz w:val="28"/>
          <w:szCs w:val="28"/>
        </w:rPr>
      </w:pPr>
    </w:p>
    <w:p w:rsidR="005F2FD2" w:rsidRPr="00CE3047"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Pr="00CE3047" w:rsidRDefault="005F2FD2" w:rsidP="005F2FD2">
      <w:pPr>
        <w:contextualSpacing/>
        <w:jc w:val="right"/>
        <w:outlineLvl w:val="1"/>
      </w:pPr>
    </w:p>
    <w:p w:rsidR="005F2FD2" w:rsidRPr="00CE3047" w:rsidRDefault="005F2FD2" w:rsidP="005F2FD2">
      <w:pPr>
        <w:contextualSpacing/>
        <w:jc w:val="right"/>
        <w:outlineLvl w:val="1"/>
      </w:pPr>
    </w:p>
    <w:p w:rsidR="005F2FD2" w:rsidRPr="00CE3047" w:rsidRDefault="005F2FD2" w:rsidP="005F2FD2">
      <w:pPr>
        <w:contextualSpacing/>
        <w:jc w:val="right"/>
        <w:outlineLvl w:val="1"/>
      </w:pPr>
      <w:r w:rsidRPr="00CE3047">
        <w:lastRenderedPageBreak/>
        <w:t>Приложение N 3</w:t>
      </w:r>
    </w:p>
    <w:p w:rsidR="005F2FD2" w:rsidRPr="00CE3047" w:rsidRDefault="005F2FD2" w:rsidP="005F2FD2">
      <w:pPr>
        <w:contextualSpacing/>
        <w:jc w:val="right"/>
      </w:pPr>
      <w:r w:rsidRPr="00CE3047">
        <w:t>к Положению</w:t>
      </w:r>
    </w:p>
    <w:p w:rsidR="005F2FD2" w:rsidRPr="00CE3047" w:rsidRDefault="005F2FD2" w:rsidP="005F2FD2">
      <w:pPr>
        <w:ind w:firstLine="540"/>
        <w:contextualSpacing/>
        <w:jc w:val="both"/>
      </w:pPr>
    </w:p>
    <w:p w:rsidR="005F2FD2" w:rsidRPr="00CE3047" w:rsidRDefault="005F2FD2" w:rsidP="005F2FD2">
      <w:pPr>
        <w:pStyle w:val="ConsPlusNonformat"/>
        <w:widowControl/>
        <w:contextualSpacing/>
        <w:jc w:val="right"/>
        <w:rPr>
          <w:rFonts w:ascii="Times New Roman" w:hAnsi="Times New Roman" w:cs="Times New Roman"/>
          <w:sz w:val="24"/>
          <w:szCs w:val="24"/>
        </w:rPr>
      </w:pPr>
      <w:r w:rsidRPr="00CE3047">
        <w:rPr>
          <w:rFonts w:ascii="Times New Roman" w:hAnsi="Times New Roman" w:cs="Times New Roman"/>
          <w:sz w:val="24"/>
          <w:szCs w:val="24"/>
        </w:rPr>
        <w:t>Образец надписи на конверте</w:t>
      </w:r>
    </w:p>
    <w:p w:rsidR="005F2FD2" w:rsidRPr="00CE3047" w:rsidRDefault="005F2FD2" w:rsidP="005F2FD2">
      <w:pPr>
        <w:pStyle w:val="ConsPlusNonformat"/>
        <w:widowControl/>
        <w:contextualSpacing/>
        <w:jc w:val="center"/>
        <w:rPr>
          <w:rFonts w:ascii="Times New Roman" w:hAnsi="Times New Roman" w:cs="Times New Roman"/>
          <w:sz w:val="24"/>
          <w:szCs w:val="24"/>
        </w:rPr>
      </w:pPr>
    </w:p>
    <w:p w:rsidR="005F2FD2" w:rsidRPr="00CE3047" w:rsidRDefault="005F2FD2" w:rsidP="005F2FD2">
      <w:pPr>
        <w:pStyle w:val="ConsPlusNonformat"/>
        <w:widowControl/>
        <w:contextualSpacing/>
        <w:jc w:val="center"/>
        <w:rPr>
          <w:rFonts w:ascii="Times New Roman" w:hAnsi="Times New Roman" w:cs="Times New Roman"/>
          <w:sz w:val="24"/>
          <w:szCs w:val="24"/>
        </w:rPr>
      </w:pPr>
    </w:p>
    <w:p w:rsidR="005F2FD2" w:rsidRPr="00CE3047" w:rsidRDefault="005F2FD2" w:rsidP="005F2FD2">
      <w:pPr>
        <w:pStyle w:val="ConsPlusNonformat"/>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_______________________________________</w:t>
      </w:r>
    </w:p>
    <w:p w:rsidR="005F2FD2" w:rsidRPr="00CE3047" w:rsidRDefault="005F2FD2" w:rsidP="005F2FD2">
      <w:pPr>
        <w:pStyle w:val="ConsPlusNonformat"/>
        <w:widowControl/>
        <w:contextualSpacing/>
        <w:jc w:val="center"/>
        <w:rPr>
          <w:rFonts w:ascii="Times New Roman" w:hAnsi="Times New Roman" w:cs="Times New Roman"/>
        </w:rPr>
      </w:pPr>
      <w:r w:rsidRPr="00CE3047">
        <w:rPr>
          <w:rFonts w:ascii="Times New Roman" w:hAnsi="Times New Roman" w:cs="Times New Roman"/>
        </w:rPr>
        <w:t>(наименование, адрес уполномоченного органа)</w:t>
      </w:r>
    </w:p>
    <w:p w:rsidR="005F2FD2" w:rsidRPr="00CE3047" w:rsidRDefault="005F2FD2" w:rsidP="005F2FD2">
      <w:pPr>
        <w:pStyle w:val="ConsPlusNonformat"/>
        <w:widowControl/>
        <w:contextualSpacing/>
        <w:jc w:val="center"/>
        <w:rPr>
          <w:rFonts w:ascii="Times New Roman" w:hAnsi="Times New Roman" w:cs="Times New Roman"/>
          <w:sz w:val="24"/>
          <w:szCs w:val="24"/>
        </w:rPr>
      </w:pPr>
    </w:p>
    <w:p w:rsidR="005F2FD2" w:rsidRPr="00CE3047" w:rsidRDefault="005F2FD2" w:rsidP="005F2FD2">
      <w:pPr>
        <w:pStyle w:val="ConsPlusNonformat"/>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В Конкурсную комиссию по проведению конкурсов</w:t>
      </w:r>
    </w:p>
    <w:p w:rsidR="005F2FD2" w:rsidRPr="00CE3047" w:rsidRDefault="005F2FD2" w:rsidP="005F2FD2">
      <w:pPr>
        <w:pStyle w:val="ConsPlusNonformat"/>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 xml:space="preserve">на право заключения </w:t>
      </w:r>
      <w:proofErr w:type="gramStart"/>
      <w:r w:rsidRPr="00CE3047">
        <w:rPr>
          <w:rFonts w:ascii="Times New Roman" w:hAnsi="Times New Roman" w:cs="Times New Roman"/>
          <w:sz w:val="24"/>
          <w:szCs w:val="24"/>
        </w:rPr>
        <w:t>договора</w:t>
      </w:r>
      <w:proofErr w:type="gramEnd"/>
      <w:r w:rsidRPr="00CE3047">
        <w:rPr>
          <w:rFonts w:ascii="Times New Roman" w:hAnsi="Times New Roman" w:cs="Times New Roman"/>
          <w:sz w:val="24"/>
          <w:szCs w:val="24"/>
        </w:rPr>
        <w:t xml:space="preserve"> на выполнение перевозок</w:t>
      </w:r>
      <w:r>
        <w:rPr>
          <w:rFonts w:ascii="Times New Roman" w:hAnsi="Times New Roman" w:cs="Times New Roman"/>
          <w:sz w:val="24"/>
          <w:szCs w:val="24"/>
        </w:rPr>
        <w:t xml:space="preserve"> пассажиров и багажа</w:t>
      </w:r>
    </w:p>
    <w:p w:rsidR="005F2FD2" w:rsidRPr="00CE3047" w:rsidRDefault="005F2FD2" w:rsidP="005F2FD2">
      <w:pPr>
        <w:pStyle w:val="ConsPlusNonformat"/>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по маршруту (маршрутам) регулярных перевозок</w:t>
      </w:r>
      <w:r>
        <w:rPr>
          <w:rFonts w:ascii="Times New Roman" w:hAnsi="Times New Roman" w:cs="Times New Roman"/>
          <w:sz w:val="24"/>
          <w:szCs w:val="24"/>
        </w:rPr>
        <w:t xml:space="preserve"> автомобильным и городским наземным электрическим транспортом</w:t>
      </w:r>
      <w:r w:rsidRPr="00CE3047">
        <w:rPr>
          <w:rFonts w:ascii="Times New Roman" w:hAnsi="Times New Roman" w:cs="Times New Roman"/>
          <w:sz w:val="24"/>
          <w:szCs w:val="24"/>
        </w:rPr>
        <w:t xml:space="preserve"> по регулируемым тарифам</w:t>
      </w:r>
    </w:p>
    <w:p w:rsidR="005F2FD2" w:rsidRPr="00CE3047" w:rsidRDefault="005F2FD2" w:rsidP="005F2FD2">
      <w:pPr>
        <w:pStyle w:val="ConsPlusNonformat"/>
        <w:widowControl/>
        <w:contextualSpacing/>
        <w:jc w:val="center"/>
        <w:rPr>
          <w:rFonts w:ascii="Times New Roman" w:hAnsi="Times New Roman" w:cs="Times New Roman"/>
          <w:sz w:val="24"/>
          <w:szCs w:val="24"/>
        </w:rPr>
      </w:pPr>
    </w:p>
    <w:p w:rsidR="005F2FD2" w:rsidRPr="00CE3047" w:rsidRDefault="005F2FD2" w:rsidP="005F2FD2">
      <w:pPr>
        <w:pStyle w:val="ConsPlusNonformat"/>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НЕ ВСКРЫВАТЬ ДО 00.00 "_______" ___________ г.</w:t>
      </w:r>
    </w:p>
    <w:p w:rsidR="005F2FD2" w:rsidRPr="00CE3047" w:rsidRDefault="005F2FD2" w:rsidP="005F2FD2">
      <w:pPr>
        <w:pStyle w:val="ConsPlusNonformat"/>
        <w:widowControl/>
        <w:contextualSpacing/>
        <w:rPr>
          <w:rFonts w:ascii="Times New Roman" w:hAnsi="Times New Roman" w:cs="Times New Roman"/>
          <w:sz w:val="24"/>
          <w:szCs w:val="24"/>
        </w:rPr>
      </w:pPr>
    </w:p>
    <w:p w:rsidR="005F2FD2" w:rsidRPr="00CE3047" w:rsidRDefault="005F2FD2" w:rsidP="005F2FD2">
      <w:pPr>
        <w:pStyle w:val="ConsPlusNonformat"/>
        <w:widowControl/>
        <w:contextualSpacing/>
        <w:jc w:val="center"/>
        <w:rPr>
          <w:rFonts w:ascii="Times New Roman" w:hAnsi="Times New Roman" w:cs="Times New Roman"/>
          <w:b/>
          <w:sz w:val="24"/>
          <w:szCs w:val="24"/>
        </w:rPr>
      </w:pPr>
      <w:r w:rsidRPr="00CE3047">
        <w:rPr>
          <w:rFonts w:ascii="Times New Roman" w:hAnsi="Times New Roman" w:cs="Times New Roman"/>
          <w:b/>
          <w:sz w:val="24"/>
          <w:szCs w:val="24"/>
        </w:rPr>
        <w:t>ДОКУМЕНТЫ</w:t>
      </w:r>
    </w:p>
    <w:p w:rsidR="005F2FD2" w:rsidRPr="00CE3047" w:rsidRDefault="005F2FD2" w:rsidP="005F2FD2">
      <w:pPr>
        <w:pStyle w:val="ConsPlusNonformat"/>
        <w:widowControl/>
        <w:contextualSpacing/>
        <w:jc w:val="center"/>
        <w:rPr>
          <w:rFonts w:ascii="Times New Roman" w:hAnsi="Times New Roman" w:cs="Times New Roman"/>
          <w:b/>
          <w:sz w:val="24"/>
          <w:szCs w:val="24"/>
        </w:rPr>
      </w:pPr>
      <w:r w:rsidRPr="00CE3047">
        <w:rPr>
          <w:rFonts w:ascii="Times New Roman" w:hAnsi="Times New Roman" w:cs="Times New Roman"/>
          <w:b/>
          <w:sz w:val="24"/>
          <w:szCs w:val="24"/>
        </w:rPr>
        <w:t>НА УЧАСТИЕ В КОНКУРСЕ НА ПРАВО ЗАКЛЮЧЕНИЯ ДОГОВОРА</w:t>
      </w:r>
    </w:p>
    <w:p w:rsidR="005F2FD2" w:rsidRDefault="005F2FD2" w:rsidP="005F2FD2">
      <w:pPr>
        <w:pStyle w:val="ConsPlusNonformat"/>
        <w:widowControl/>
        <w:contextualSpacing/>
        <w:jc w:val="center"/>
        <w:rPr>
          <w:rFonts w:ascii="Times New Roman" w:hAnsi="Times New Roman" w:cs="Times New Roman"/>
          <w:b/>
          <w:sz w:val="24"/>
          <w:szCs w:val="24"/>
        </w:rPr>
      </w:pPr>
      <w:r w:rsidRPr="00CE3047">
        <w:rPr>
          <w:rFonts w:ascii="Times New Roman" w:hAnsi="Times New Roman" w:cs="Times New Roman"/>
          <w:b/>
          <w:sz w:val="24"/>
          <w:szCs w:val="24"/>
        </w:rPr>
        <w:t>НА ВЫПОЛНЕНИЕ ПЕРЕВОЗОК</w:t>
      </w:r>
      <w:r>
        <w:rPr>
          <w:rFonts w:ascii="Times New Roman" w:hAnsi="Times New Roman" w:cs="Times New Roman"/>
          <w:b/>
          <w:sz w:val="24"/>
          <w:szCs w:val="24"/>
        </w:rPr>
        <w:t xml:space="preserve"> ПАССАЖИРОВ И БАГАЖА</w:t>
      </w:r>
    </w:p>
    <w:p w:rsidR="005F2FD2" w:rsidRDefault="005F2FD2" w:rsidP="005F2FD2">
      <w:pPr>
        <w:pStyle w:val="ConsPlusNonformat"/>
        <w:widowControl/>
        <w:contextualSpacing/>
        <w:jc w:val="center"/>
        <w:rPr>
          <w:rFonts w:ascii="Times New Roman" w:hAnsi="Times New Roman" w:cs="Times New Roman"/>
          <w:b/>
          <w:sz w:val="24"/>
          <w:szCs w:val="24"/>
        </w:rPr>
      </w:pPr>
      <w:r w:rsidRPr="00CE3047">
        <w:rPr>
          <w:rFonts w:ascii="Times New Roman" w:hAnsi="Times New Roman" w:cs="Times New Roman"/>
          <w:b/>
          <w:sz w:val="24"/>
          <w:szCs w:val="24"/>
        </w:rPr>
        <w:t>ПО МАРШРУТУ (МАРШРУТАМ) РЕГУЛЯРНЫХ ПЕРЕВОЗОК</w:t>
      </w:r>
    </w:p>
    <w:p w:rsidR="005F2FD2" w:rsidRDefault="005F2FD2" w:rsidP="005F2FD2">
      <w:pPr>
        <w:pStyle w:val="ConsPlusNonformat"/>
        <w:widowControl/>
        <w:contextualSpacing/>
        <w:jc w:val="center"/>
        <w:rPr>
          <w:rFonts w:ascii="Times New Roman" w:hAnsi="Times New Roman" w:cs="Times New Roman"/>
          <w:b/>
          <w:sz w:val="24"/>
          <w:szCs w:val="24"/>
        </w:rPr>
      </w:pPr>
      <w:r>
        <w:rPr>
          <w:rFonts w:ascii="Times New Roman" w:hAnsi="Times New Roman" w:cs="Times New Roman"/>
          <w:b/>
          <w:sz w:val="24"/>
          <w:szCs w:val="24"/>
        </w:rPr>
        <w:t>АВТОМОБИЛЬНЫМ И ГОРОДСКИМ НАЗЕМНЫМ</w:t>
      </w:r>
    </w:p>
    <w:p w:rsidR="005F2FD2" w:rsidRPr="00CE3047" w:rsidRDefault="005F2FD2" w:rsidP="005F2FD2">
      <w:pPr>
        <w:pStyle w:val="ConsPlusNonformat"/>
        <w:widowControl/>
        <w:contextualSpacing/>
        <w:jc w:val="center"/>
        <w:rPr>
          <w:rFonts w:ascii="Times New Roman" w:hAnsi="Times New Roman" w:cs="Times New Roman"/>
          <w:b/>
          <w:sz w:val="24"/>
          <w:szCs w:val="24"/>
        </w:rPr>
      </w:pPr>
      <w:r>
        <w:rPr>
          <w:rFonts w:ascii="Times New Roman" w:hAnsi="Times New Roman" w:cs="Times New Roman"/>
          <w:b/>
          <w:sz w:val="24"/>
          <w:szCs w:val="24"/>
        </w:rPr>
        <w:t xml:space="preserve"> ЭЛЕКТРИЧЕСКИМ ТРАНСПОРТОМ</w:t>
      </w:r>
      <w:r w:rsidRPr="00CE3047">
        <w:rPr>
          <w:rFonts w:ascii="Times New Roman" w:hAnsi="Times New Roman" w:cs="Times New Roman"/>
          <w:b/>
          <w:sz w:val="24"/>
          <w:szCs w:val="24"/>
        </w:rPr>
        <w:t xml:space="preserve"> ПО РЕГУЛИРУЕМЫМ ТАРИФАМ</w:t>
      </w:r>
    </w:p>
    <w:p w:rsidR="005F2FD2" w:rsidRPr="00CE3047" w:rsidRDefault="005F2FD2" w:rsidP="005F2FD2">
      <w:pPr>
        <w:pStyle w:val="ConsPlusNonformat"/>
        <w:widowControl/>
        <w:contextualSpacing/>
        <w:rPr>
          <w:rFonts w:ascii="Times New Roman" w:hAnsi="Times New Roman" w:cs="Times New Roman"/>
          <w:sz w:val="24"/>
          <w:szCs w:val="24"/>
        </w:rPr>
      </w:pPr>
    </w:p>
    <w:p w:rsidR="005F2FD2" w:rsidRPr="00CE3047" w:rsidRDefault="005F2FD2" w:rsidP="005F2FD2">
      <w:pPr>
        <w:pStyle w:val="ConsPlusNonformat"/>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Порядковый номер конверта _______</w:t>
      </w:r>
    </w:p>
    <w:p w:rsidR="005F2FD2" w:rsidRPr="00CE3047" w:rsidRDefault="005F2FD2" w:rsidP="005F2FD2">
      <w:pPr>
        <w:pStyle w:val="ConsPlusNonformat"/>
        <w:widowControl/>
        <w:contextualSpacing/>
        <w:jc w:val="center"/>
        <w:rPr>
          <w:rFonts w:ascii="Times New Roman" w:hAnsi="Times New Roman" w:cs="Times New Roman"/>
          <w:sz w:val="24"/>
          <w:szCs w:val="24"/>
        </w:rPr>
      </w:pPr>
    </w:p>
    <w:p w:rsidR="005F2FD2" w:rsidRPr="00CE3047" w:rsidRDefault="005F2FD2" w:rsidP="005F2FD2">
      <w:pPr>
        <w:pStyle w:val="ConsPlusNonformat"/>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 xml:space="preserve">____________ г. ____ </w:t>
      </w:r>
      <w:proofErr w:type="gramStart"/>
      <w:r w:rsidRPr="00CE3047">
        <w:rPr>
          <w:rFonts w:ascii="Times New Roman" w:hAnsi="Times New Roman" w:cs="Times New Roman"/>
          <w:sz w:val="24"/>
          <w:szCs w:val="24"/>
        </w:rPr>
        <w:t>ч</w:t>
      </w:r>
      <w:proofErr w:type="gramEnd"/>
      <w:r w:rsidRPr="00CE3047">
        <w:rPr>
          <w:rFonts w:ascii="Times New Roman" w:hAnsi="Times New Roman" w:cs="Times New Roman"/>
          <w:sz w:val="24"/>
          <w:szCs w:val="24"/>
        </w:rPr>
        <w:t xml:space="preserve"> _____ мин.</w:t>
      </w:r>
    </w:p>
    <w:p w:rsidR="005F2FD2" w:rsidRPr="00CE3047" w:rsidRDefault="005F2FD2" w:rsidP="005F2FD2">
      <w:pPr>
        <w:pStyle w:val="ConsPlusNonformat"/>
        <w:widowControl/>
        <w:contextualSpacing/>
        <w:jc w:val="center"/>
        <w:rPr>
          <w:rFonts w:ascii="Times New Roman" w:hAnsi="Times New Roman" w:cs="Times New Roman"/>
          <w:sz w:val="24"/>
          <w:szCs w:val="24"/>
        </w:rPr>
      </w:pPr>
    </w:p>
    <w:p w:rsidR="005F2FD2" w:rsidRPr="00CE3047" w:rsidRDefault="005F2FD2" w:rsidP="005F2FD2">
      <w:pPr>
        <w:pStyle w:val="ConsPlusNonformat"/>
        <w:widowControl/>
        <w:contextualSpacing/>
        <w:jc w:val="center"/>
        <w:rPr>
          <w:rFonts w:ascii="Times New Roman" w:hAnsi="Times New Roman" w:cs="Times New Roman"/>
          <w:sz w:val="24"/>
          <w:szCs w:val="24"/>
        </w:rPr>
      </w:pPr>
    </w:p>
    <w:p w:rsidR="005F2FD2" w:rsidRPr="00CE3047" w:rsidRDefault="005F2FD2" w:rsidP="005F2FD2">
      <w:pPr>
        <w:pStyle w:val="ConsPlusNonformat"/>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Сдал ____________________________</w:t>
      </w:r>
    </w:p>
    <w:p w:rsidR="005F2FD2" w:rsidRPr="00CE3047" w:rsidRDefault="005F2FD2" w:rsidP="005F2FD2">
      <w:pPr>
        <w:pStyle w:val="ConsPlusNonformat"/>
        <w:widowControl/>
        <w:contextualSpacing/>
        <w:jc w:val="center"/>
        <w:rPr>
          <w:rFonts w:ascii="Times New Roman" w:hAnsi="Times New Roman" w:cs="Times New Roman"/>
        </w:rPr>
      </w:pPr>
      <w:r w:rsidRPr="00CE3047">
        <w:rPr>
          <w:rFonts w:ascii="Times New Roman" w:hAnsi="Times New Roman" w:cs="Times New Roman"/>
        </w:rPr>
        <w:t>(подпись, Ф.И.О.)</w:t>
      </w:r>
    </w:p>
    <w:p w:rsidR="005F2FD2" w:rsidRPr="00CE3047" w:rsidRDefault="005F2FD2" w:rsidP="005F2FD2">
      <w:pPr>
        <w:pStyle w:val="ConsPlusNonformat"/>
        <w:widowControl/>
        <w:contextualSpacing/>
        <w:jc w:val="center"/>
        <w:rPr>
          <w:rFonts w:ascii="Times New Roman" w:hAnsi="Times New Roman" w:cs="Times New Roman"/>
          <w:sz w:val="24"/>
          <w:szCs w:val="24"/>
        </w:rPr>
      </w:pPr>
    </w:p>
    <w:p w:rsidR="005F2FD2" w:rsidRPr="00CE3047" w:rsidRDefault="005F2FD2" w:rsidP="005F2FD2">
      <w:pPr>
        <w:pStyle w:val="ConsPlusNonformat"/>
        <w:widowControl/>
        <w:contextualSpacing/>
        <w:jc w:val="center"/>
        <w:rPr>
          <w:rFonts w:ascii="Times New Roman" w:hAnsi="Times New Roman" w:cs="Times New Roman"/>
          <w:sz w:val="24"/>
          <w:szCs w:val="24"/>
        </w:rPr>
      </w:pPr>
    </w:p>
    <w:p w:rsidR="005F2FD2" w:rsidRPr="00CE3047" w:rsidRDefault="005F2FD2" w:rsidP="005F2FD2">
      <w:pPr>
        <w:pStyle w:val="ConsPlusNonformat"/>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 xml:space="preserve">         Принял ______________</w:t>
      </w:r>
    </w:p>
    <w:p w:rsidR="005F2FD2" w:rsidRPr="00CE3047" w:rsidRDefault="005F2FD2" w:rsidP="005F2FD2">
      <w:pPr>
        <w:spacing w:before="120" w:after="120"/>
        <w:ind w:left="360"/>
        <w:contextualSpacing/>
        <w:jc w:val="both"/>
        <w:textAlignment w:val="baseline"/>
        <w:rPr>
          <w:b/>
          <w:sz w:val="28"/>
          <w:szCs w:val="28"/>
        </w:rPr>
      </w:pPr>
    </w:p>
    <w:p w:rsidR="005F2FD2" w:rsidRPr="00CE3047" w:rsidRDefault="005F2FD2" w:rsidP="005F2FD2">
      <w:pPr>
        <w:spacing w:before="120" w:after="120"/>
        <w:ind w:left="360"/>
        <w:contextualSpacing/>
        <w:jc w:val="both"/>
        <w:textAlignment w:val="baseline"/>
        <w:rPr>
          <w:b/>
          <w:sz w:val="28"/>
          <w:szCs w:val="28"/>
        </w:rPr>
      </w:pPr>
    </w:p>
    <w:p w:rsidR="005F2FD2" w:rsidRPr="00CE3047" w:rsidRDefault="005F2FD2" w:rsidP="005F2FD2">
      <w:pPr>
        <w:spacing w:before="120" w:after="120"/>
        <w:ind w:left="360"/>
        <w:contextualSpacing/>
        <w:jc w:val="both"/>
        <w:textAlignment w:val="baseline"/>
        <w:rPr>
          <w:b/>
          <w:sz w:val="28"/>
          <w:szCs w:val="28"/>
        </w:rPr>
      </w:pPr>
    </w:p>
    <w:p w:rsidR="005F2FD2" w:rsidRPr="00CE3047" w:rsidRDefault="005F2FD2" w:rsidP="005F2FD2">
      <w:pPr>
        <w:spacing w:before="120" w:after="120"/>
        <w:ind w:left="360"/>
        <w:contextualSpacing/>
        <w:jc w:val="both"/>
        <w:textAlignment w:val="baseline"/>
        <w:rPr>
          <w:b/>
          <w:sz w:val="28"/>
          <w:szCs w:val="28"/>
        </w:rPr>
      </w:pPr>
    </w:p>
    <w:p w:rsidR="005F2FD2" w:rsidRPr="00CE3047" w:rsidRDefault="005F2FD2" w:rsidP="005F2FD2">
      <w:pPr>
        <w:contextualSpacing/>
        <w:jc w:val="both"/>
        <w:sectPr w:rsidR="005F2FD2" w:rsidRPr="00CE3047" w:rsidSect="00052E79">
          <w:pgSz w:w="11906" w:h="16838"/>
          <w:pgMar w:top="851" w:right="851" w:bottom="709" w:left="1134" w:header="709" w:footer="709" w:gutter="0"/>
          <w:cols w:space="708"/>
          <w:docGrid w:linePitch="360"/>
        </w:sectPr>
      </w:pPr>
    </w:p>
    <w:p w:rsidR="005F2FD2" w:rsidRPr="00CE3047" w:rsidRDefault="005F2FD2" w:rsidP="005F2FD2">
      <w:pPr>
        <w:contextualSpacing/>
        <w:jc w:val="right"/>
        <w:outlineLvl w:val="1"/>
      </w:pPr>
      <w:r w:rsidRPr="00CE3047">
        <w:lastRenderedPageBreak/>
        <w:t>Приложение N 4</w:t>
      </w:r>
    </w:p>
    <w:p w:rsidR="005F2FD2" w:rsidRPr="00CE3047" w:rsidRDefault="005F2FD2" w:rsidP="005F2FD2">
      <w:pPr>
        <w:contextualSpacing/>
        <w:jc w:val="right"/>
      </w:pPr>
      <w:r w:rsidRPr="00CE3047">
        <w:t>к Положению</w:t>
      </w:r>
    </w:p>
    <w:p w:rsidR="005F2FD2" w:rsidRPr="00CE3047" w:rsidRDefault="005F2FD2" w:rsidP="005F2FD2">
      <w:pPr>
        <w:ind w:firstLine="540"/>
        <w:contextualSpacing/>
        <w:jc w:val="both"/>
      </w:pPr>
    </w:p>
    <w:p w:rsidR="005F2FD2" w:rsidRPr="00CE3047" w:rsidRDefault="005F2FD2" w:rsidP="005F2FD2">
      <w:pPr>
        <w:contextualSpacing/>
        <w:jc w:val="center"/>
      </w:pPr>
    </w:p>
    <w:p w:rsidR="005F2FD2" w:rsidRPr="00CE3047" w:rsidRDefault="005F2FD2" w:rsidP="005F2FD2">
      <w:pPr>
        <w:contextualSpacing/>
        <w:jc w:val="center"/>
      </w:pPr>
    </w:p>
    <w:p w:rsidR="005F2FD2" w:rsidRPr="00CE3047" w:rsidRDefault="005F2FD2" w:rsidP="005F2FD2">
      <w:pPr>
        <w:contextualSpacing/>
        <w:jc w:val="center"/>
        <w:rPr>
          <w:b/>
        </w:rPr>
      </w:pPr>
      <w:r w:rsidRPr="00CE3047">
        <w:rPr>
          <w:b/>
        </w:rPr>
        <w:t>ОПИСЬ</w:t>
      </w:r>
    </w:p>
    <w:p w:rsidR="005F2FD2" w:rsidRPr="00CE3047" w:rsidRDefault="005F2FD2" w:rsidP="005F2FD2">
      <w:pPr>
        <w:contextualSpacing/>
        <w:jc w:val="center"/>
        <w:rPr>
          <w:b/>
        </w:rPr>
      </w:pPr>
      <w:r w:rsidRPr="00CE3047">
        <w:rPr>
          <w:b/>
        </w:rPr>
        <w:t>ПРЕДСТАВЛЕННЫХ ДОКУМЕНТОВ</w:t>
      </w:r>
    </w:p>
    <w:p w:rsidR="005F2FD2" w:rsidRPr="00CE3047" w:rsidRDefault="005F2FD2" w:rsidP="005F2FD2">
      <w:pPr>
        <w:contextualSpacing/>
        <w:jc w:val="center"/>
      </w:pPr>
    </w:p>
    <w:p w:rsidR="005F2FD2" w:rsidRPr="00CE3047" w:rsidRDefault="005F2FD2" w:rsidP="005F2FD2">
      <w:pPr>
        <w:contextualSpacing/>
        <w:jc w:val="center"/>
      </w:pPr>
    </w:p>
    <w:p w:rsidR="005F2FD2" w:rsidRPr="00CE3047" w:rsidRDefault="005F2FD2" w:rsidP="005F2FD2">
      <w:pPr>
        <w:contextualSpacing/>
        <w:jc w:val="center"/>
      </w:pPr>
      <w:r w:rsidRPr="00CE3047">
        <w:t>_______________________________________</w:t>
      </w:r>
    </w:p>
    <w:p w:rsidR="005F2FD2" w:rsidRPr="00CE3047" w:rsidRDefault="005F2FD2" w:rsidP="005F2FD2">
      <w:pPr>
        <w:contextualSpacing/>
        <w:jc w:val="center"/>
      </w:pPr>
      <w:r w:rsidRPr="00CE3047">
        <w:t>(полное наименование претендента)</w:t>
      </w:r>
    </w:p>
    <w:p w:rsidR="005F2FD2" w:rsidRPr="00CE3047" w:rsidRDefault="005F2FD2" w:rsidP="005F2FD2">
      <w:pPr>
        <w:contextualSpacing/>
        <w:jc w:val="center"/>
        <w:rPr>
          <w:b/>
        </w:rPr>
      </w:pPr>
      <w:r w:rsidRPr="00CE3047">
        <w:rPr>
          <w:b/>
        </w:rPr>
        <w:t>ДЛЯ УЧАСТИЯ В КОНКУРСЕ НА ПРАВО ЗАКЛЮЧЕНИЯ ДОГОВОРА</w:t>
      </w:r>
    </w:p>
    <w:p w:rsidR="005F2FD2" w:rsidRPr="00CE3047" w:rsidRDefault="005F2FD2" w:rsidP="005F2FD2">
      <w:pPr>
        <w:contextualSpacing/>
        <w:jc w:val="center"/>
        <w:rPr>
          <w:b/>
        </w:rPr>
      </w:pPr>
      <w:r w:rsidRPr="00CE3047">
        <w:rPr>
          <w:b/>
        </w:rPr>
        <w:t>НА ВЫПОЛНЕНИЕ ПЕРЕВОЗОК</w:t>
      </w:r>
      <w:r>
        <w:rPr>
          <w:b/>
        </w:rPr>
        <w:t xml:space="preserve"> ПАССАЖИРОВ И БАГАЖА</w:t>
      </w:r>
      <w:r w:rsidRPr="00CE3047">
        <w:rPr>
          <w:b/>
        </w:rPr>
        <w:t xml:space="preserve"> ПО МАРШРУТУ</w:t>
      </w:r>
    </w:p>
    <w:p w:rsidR="005F2FD2" w:rsidRPr="00CE3047" w:rsidRDefault="005F2FD2" w:rsidP="005F2FD2">
      <w:pPr>
        <w:contextualSpacing/>
        <w:jc w:val="center"/>
        <w:rPr>
          <w:b/>
        </w:rPr>
      </w:pPr>
      <w:r w:rsidRPr="00CE3047">
        <w:rPr>
          <w:b/>
        </w:rPr>
        <w:t>(МАРШРУТАМ) РЕГУЛЯРНЫХ ПЕРЕВОЗОК</w:t>
      </w:r>
      <w:r>
        <w:rPr>
          <w:b/>
        </w:rPr>
        <w:t xml:space="preserve"> АВТОМОБИЛЬНЫМ И ГОРОДСКИМ НАЗЕМНЫМ ЭЛЕКТРИЧЕСКИМ ТРАНСПОРТОМ</w:t>
      </w:r>
    </w:p>
    <w:p w:rsidR="005F2FD2" w:rsidRPr="00CE3047" w:rsidRDefault="005F2FD2" w:rsidP="005F2FD2">
      <w:pPr>
        <w:contextualSpacing/>
        <w:jc w:val="center"/>
        <w:rPr>
          <w:b/>
        </w:rPr>
      </w:pPr>
      <w:r w:rsidRPr="00CE3047">
        <w:rPr>
          <w:b/>
        </w:rPr>
        <w:t>ПО РЕГУЛИРУЕМЫМ ТАРИФАМ</w:t>
      </w:r>
    </w:p>
    <w:p w:rsidR="005F2FD2" w:rsidRPr="00CE3047" w:rsidRDefault="005F2FD2" w:rsidP="005F2FD2">
      <w:pPr>
        <w:ind w:firstLine="540"/>
        <w:contextualSpacing/>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6690"/>
        <w:gridCol w:w="1134"/>
        <w:gridCol w:w="1559"/>
      </w:tblGrid>
      <w:tr w:rsidR="005F2FD2" w:rsidRPr="00CE3047" w:rsidTr="000E3FB1">
        <w:trPr>
          <w:cantSplit/>
          <w:trHeight w:val="360"/>
        </w:trPr>
        <w:tc>
          <w:tcPr>
            <w:tcW w:w="54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 xml:space="preserve">№  </w:t>
            </w:r>
            <w:r w:rsidRPr="00CE3047">
              <w:rPr>
                <w:rFonts w:ascii="Times New Roman" w:hAnsi="Times New Roman" w:cs="Times New Roman"/>
                <w:sz w:val="24"/>
                <w:szCs w:val="24"/>
              </w:rPr>
              <w:br/>
            </w:r>
            <w:proofErr w:type="gramStart"/>
            <w:r w:rsidRPr="00CE3047">
              <w:rPr>
                <w:rFonts w:ascii="Times New Roman" w:hAnsi="Times New Roman" w:cs="Times New Roman"/>
                <w:sz w:val="24"/>
                <w:szCs w:val="24"/>
              </w:rPr>
              <w:t>п</w:t>
            </w:r>
            <w:proofErr w:type="gramEnd"/>
            <w:r w:rsidRPr="00CE3047">
              <w:rPr>
                <w:rFonts w:ascii="Times New Roman" w:hAnsi="Times New Roman" w:cs="Times New Roman"/>
                <w:sz w:val="24"/>
                <w:szCs w:val="24"/>
              </w:rPr>
              <w:t>/п</w:t>
            </w:r>
          </w:p>
        </w:tc>
        <w:tc>
          <w:tcPr>
            <w:tcW w:w="669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Наименование документа</w:t>
            </w:r>
          </w:p>
        </w:tc>
        <w:tc>
          <w:tcPr>
            <w:tcW w:w="1134"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 xml:space="preserve">Кол-во  </w:t>
            </w:r>
            <w:r w:rsidRPr="00CE3047">
              <w:rPr>
                <w:rFonts w:ascii="Times New Roman" w:hAnsi="Times New Roman" w:cs="Times New Roman"/>
                <w:sz w:val="24"/>
                <w:szCs w:val="24"/>
              </w:rPr>
              <w:br/>
              <w:t>страниц</w:t>
            </w:r>
          </w:p>
        </w:tc>
        <w:tc>
          <w:tcPr>
            <w:tcW w:w="1559"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Примечание</w:t>
            </w:r>
          </w:p>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&lt;*&gt;</w:t>
            </w:r>
          </w:p>
        </w:tc>
      </w:tr>
      <w:tr w:rsidR="005F2FD2" w:rsidRPr="00CE3047" w:rsidTr="000E3FB1">
        <w:trPr>
          <w:cantSplit/>
          <w:trHeight w:val="240"/>
        </w:trPr>
        <w:tc>
          <w:tcPr>
            <w:tcW w:w="54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1</w:t>
            </w:r>
          </w:p>
        </w:tc>
        <w:tc>
          <w:tcPr>
            <w:tcW w:w="669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4</w:t>
            </w:r>
          </w:p>
        </w:tc>
      </w:tr>
      <w:tr w:rsidR="005F2FD2" w:rsidRPr="00CE3047" w:rsidTr="000E3FB1">
        <w:trPr>
          <w:cantSplit/>
          <w:trHeight w:val="240"/>
        </w:trPr>
        <w:tc>
          <w:tcPr>
            <w:tcW w:w="54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1</w:t>
            </w:r>
          </w:p>
        </w:tc>
        <w:tc>
          <w:tcPr>
            <w:tcW w:w="669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rPr>
                <w:rFonts w:ascii="Times New Roman" w:hAnsi="Times New Roman" w:cs="Times New Roman"/>
                <w:sz w:val="24"/>
                <w:szCs w:val="24"/>
              </w:rPr>
            </w:pPr>
            <w:r w:rsidRPr="00CE3047">
              <w:rPr>
                <w:rFonts w:ascii="Times New Roman" w:hAnsi="Times New Roman" w:cs="Times New Roman"/>
                <w:sz w:val="24"/>
                <w:szCs w:val="24"/>
              </w:rPr>
              <w:t xml:space="preserve">Заявка на участие </w:t>
            </w:r>
            <w:r>
              <w:rPr>
                <w:rFonts w:ascii="Times New Roman" w:hAnsi="Times New Roman" w:cs="Times New Roman"/>
                <w:sz w:val="24"/>
                <w:szCs w:val="24"/>
              </w:rPr>
              <w:t>в конкурсе</w:t>
            </w:r>
          </w:p>
        </w:tc>
        <w:tc>
          <w:tcPr>
            <w:tcW w:w="1134"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p>
        </w:tc>
      </w:tr>
      <w:tr w:rsidR="005F2FD2" w:rsidRPr="00CE3047" w:rsidTr="000E3FB1">
        <w:trPr>
          <w:cantSplit/>
          <w:trHeight w:val="360"/>
        </w:trPr>
        <w:tc>
          <w:tcPr>
            <w:tcW w:w="54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69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both"/>
              <w:rPr>
                <w:rFonts w:ascii="Times New Roman" w:hAnsi="Times New Roman" w:cs="Times New Roman"/>
                <w:sz w:val="24"/>
                <w:szCs w:val="24"/>
              </w:rPr>
            </w:pPr>
            <w:r>
              <w:rPr>
                <w:rFonts w:ascii="Times New Roman" w:hAnsi="Times New Roman" w:cs="Times New Roman"/>
                <w:sz w:val="24"/>
                <w:szCs w:val="24"/>
              </w:rPr>
              <w:t>Нотариально заверенная копия лицензии на осуществление перевозок пассажиров автомобильным транспортом</w:t>
            </w:r>
          </w:p>
        </w:tc>
        <w:tc>
          <w:tcPr>
            <w:tcW w:w="1134"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p>
        </w:tc>
      </w:tr>
      <w:tr w:rsidR="005F2FD2" w:rsidRPr="00CE3047" w:rsidTr="000E3FB1">
        <w:trPr>
          <w:cantSplit/>
          <w:trHeight w:val="360"/>
        </w:trPr>
        <w:tc>
          <w:tcPr>
            <w:tcW w:w="54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3</w:t>
            </w:r>
          </w:p>
        </w:tc>
        <w:tc>
          <w:tcPr>
            <w:tcW w:w="669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both"/>
              <w:rPr>
                <w:rFonts w:ascii="Times New Roman" w:hAnsi="Times New Roman" w:cs="Times New Roman"/>
                <w:sz w:val="24"/>
                <w:szCs w:val="24"/>
              </w:rPr>
            </w:pPr>
            <w:r w:rsidRPr="00CE3047">
              <w:rPr>
                <w:rFonts w:ascii="Times New Roman" w:hAnsi="Times New Roman" w:cs="Times New Roman"/>
                <w:sz w:val="24"/>
                <w:szCs w:val="24"/>
              </w:rPr>
              <w:t xml:space="preserve">Копии договоров страхования рисков                </w:t>
            </w:r>
            <w:r w:rsidRPr="00CE3047">
              <w:rPr>
                <w:rFonts w:ascii="Times New Roman" w:hAnsi="Times New Roman" w:cs="Times New Roman"/>
                <w:sz w:val="24"/>
                <w:szCs w:val="24"/>
              </w:rPr>
              <w:br/>
              <w:t xml:space="preserve">ответственности, позволяющих осуществить          </w:t>
            </w:r>
            <w:r w:rsidRPr="00CE3047">
              <w:rPr>
                <w:rFonts w:ascii="Times New Roman" w:hAnsi="Times New Roman" w:cs="Times New Roman"/>
                <w:sz w:val="24"/>
                <w:szCs w:val="24"/>
              </w:rPr>
              <w:br/>
              <w:t xml:space="preserve">компенсацию ущерба имущественных интересов        </w:t>
            </w:r>
            <w:r w:rsidRPr="00CE3047">
              <w:rPr>
                <w:rFonts w:ascii="Times New Roman" w:hAnsi="Times New Roman" w:cs="Times New Roman"/>
                <w:sz w:val="24"/>
                <w:szCs w:val="24"/>
              </w:rPr>
              <w:br/>
              <w:t xml:space="preserve">физических и юридических лиц, причиненного при    </w:t>
            </w:r>
            <w:r w:rsidRPr="00CE3047">
              <w:rPr>
                <w:rFonts w:ascii="Times New Roman" w:hAnsi="Times New Roman" w:cs="Times New Roman"/>
                <w:sz w:val="24"/>
                <w:szCs w:val="24"/>
              </w:rPr>
              <w:br/>
              <w:t xml:space="preserve">эксплуатации транспортных средств (в случае их    </w:t>
            </w:r>
            <w:r w:rsidRPr="00CE3047">
              <w:rPr>
                <w:rFonts w:ascii="Times New Roman" w:hAnsi="Times New Roman" w:cs="Times New Roman"/>
                <w:sz w:val="24"/>
                <w:szCs w:val="24"/>
              </w:rPr>
              <w:br/>
              <w:t>наличия)</w:t>
            </w:r>
          </w:p>
        </w:tc>
        <w:tc>
          <w:tcPr>
            <w:tcW w:w="1134"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p>
        </w:tc>
      </w:tr>
      <w:tr w:rsidR="005F2FD2" w:rsidRPr="00CE3047" w:rsidTr="000E3FB1">
        <w:trPr>
          <w:cantSplit/>
          <w:trHeight w:val="840"/>
        </w:trPr>
        <w:tc>
          <w:tcPr>
            <w:tcW w:w="54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4</w:t>
            </w:r>
          </w:p>
        </w:tc>
        <w:tc>
          <w:tcPr>
            <w:tcW w:w="669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both"/>
              <w:rPr>
                <w:rFonts w:ascii="Times New Roman" w:hAnsi="Times New Roman" w:cs="Times New Roman"/>
                <w:sz w:val="24"/>
                <w:szCs w:val="24"/>
              </w:rPr>
            </w:pPr>
            <w:proofErr w:type="gramStart"/>
            <w:r w:rsidRPr="00CE3047">
              <w:rPr>
                <w:rFonts w:ascii="Times New Roman" w:hAnsi="Times New Roman" w:cs="Times New Roman"/>
                <w:sz w:val="24"/>
                <w:szCs w:val="24"/>
              </w:rPr>
              <w:t xml:space="preserve">Выписка из Единого государственного реестра       </w:t>
            </w:r>
            <w:r w:rsidRPr="00CE3047">
              <w:rPr>
                <w:rFonts w:ascii="Times New Roman" w:hAnsi="Times New Roman" w:cs="Times New Roman"/>
                <w:sz w:val="24"/>
                <w:szCs w:val="24"/>
              </w:rPr>
              <w:br/>
              <w:t>юридических лиц</w:t>
            </w:r>
            <w:r>
              <w:rPr>
                <w:rFonts w:ascii="Times New Roman" w:hAnsi="Times New Roman" w:cs="Times New Roman"/>
                <w:sz w:val="24"/>
                <w:szCs w:val="24"/>
              </w:rPr>
              <w:t>, полученная не ранее чем за шесть месяцев до дня опубликования информационного извещения, или нотариально заверенная копия такой выписки (для юридических лиц); выписка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нотариально заверенная копия такой выписки (для индивидуальных предпринимателей)</w:t>
            </w:r>
            <w:proofErr w:type="gramEnd"/>
          </w:p>
        </w:tc>
        <w:tc>
          <w:tcPr>
            <w:tcW w:w="1134"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p>
        </w:tc>
      </w:tr>
      <w:tr w:rsidR="005F2FD2" w:rsidRPr="00CE3047" w:rsidTr="000E3FB1">
        <w:trPr>
          <w:cantSplit/>
          <w:trHeight w:val="840"/>
        </w:trPr>
        <w:tc>
          <w:tcPr>
            <w:tcW w:w="54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5</w:t>
            </w:r>
          </w:p>
        </w:tc>
        <w:tc>
          <w:tcPr>
            <w:tcW w:w="669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both"/>
              <w:rPr>
                <w:rFonts w:ascii="Times New Roman" w:hAnsi="Times New Roman" w:cs="Times New Roman"/>
                <w:sz w:val="24"/>
                <w:szCs w:val="24"/>
              </w:rPr>
            </w:pPr>
            <w:r w:rsidRPr="00CE3047">
              <w:rPr>
                <w:rFonts w:ascii="Times New Roman" w:hAnsi="Times New Roman" w:cs="Times New Roman"/>
                <w:sz w:val="24"/>
                <w:szCs w:val="24"/>
              </w:rPr>
              <w:t xml:space="preserve">Справка о среднемесячной заработной плате         </w:t>
            </w:r>
            <w:r w:rsidRPr="00CE3047">
              <w:rPr>
                <w:rFonts w:ascii="Times New Roman" w:hAnsi="Times New Roman" w:cs="Times New Roman"/>
                <w:sz w:val="24"/>
                <w:szCs w:val="24"/>
              </w:rPr>
              <w:br/>
              <w:t xml:space="preserve">водителей, работающих на маршрутах регулярных     </w:t>
            </w:r>
            <w:r w:rsidRPr="00CE3047">
              <w:rPr>
                <w:rFonts w:ascii="Times New Roman" w:hAnsi="Times New Roman" w:cs="Times New Roman"/>
                <w:sz w:val="24"/>
                <w:szCs w:val="24"/>
              </w:rPr>
              <w:br/>
              <w:t xml:space="preserve">перевозок, за три месяца, предшествующие месяцу, в  </w:t>
            </w:r>
            <w:r w:rsidRPr="00CE3047">
              <w:rPr>
                <w:rFonts w:ascii="Times New Roman" w:hAnsi="Times New Roman" w:cs="Times New Roman"/>
                <w:sz w:val="24"/>
                <w:szCs w:val="24"/>
              </w:rPr>
              <w:br/>
              <w:t xml:space="preserve">котором опубликовано информационное извещение о   </w:t>
            </w:r>
            <w:r w:rsidRPr="00CE3047">
              <w:rPr>
                <w:rFonts w:ascii="Times New Roman" w:hAnsi="Times New Roman" w:cs="Times New Roman"/>
                <w:sz w:val="24"/>
                <w:szCs w:val="24"/>
              </w:rPr>
              <w:br/>
              <w:t>проведении конкурса</w:t>
            </w:r>
          </w:p>
        </w:tc>
        <w:tc>
          <w:tcPr>
            <w:tcW w:w="1134"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p>
        </w:tc>
      </w:tr>
      <w:tr w:rsidR="005F2FD2" w:rsidRPr="00CE3047" w:rsidTr="000E3FB1">
        <w:trPr>
          <w:cantSplit/>
          <w:trHeight w:val="720"/>
        </w:trPr>
        <w:tc>
          <w:tcPr>
            <w:tcW w:w="54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6</w:t>
            </w:r>
          </w:p>
        </w:tc>
        <w:tc>
          <w:tcPr>
            <w:tcW w:w="669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both"/>
              <w:rPr>
                <w:rFonts w:ascii="Times New Roman" w:hAnsi="Times New Roman" w:cs="Times New Roman"/>
                <w:sz w:val="24"/>
                <w:szCs w:val="24"/>
              </w:rPr>
            </w:pPr>
            <w:r>
              <w:rPr>
                <w:rFonts w:ascii="Times New Roman" w:hAnsi="Times New Roman" w:cs="Times New Roman"/>
                <w:sz w:val="24"/>
                <w:szCs w:val="24"/>
              </w:rPr>
              <w:t>Справка о транспортных средствах, выставляемых на маршрут</w:t>
            </w:r>
          </w:p>
        </w:tc>
        <w:tc>
          <w:tcPr>
            <w:tcW w:w="1134"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p>
        </w:tc>
      </w:tr>
      <w:tr w:rsidR="005F2FD2" w:rsidRPr="00CE3047" w:rsidTr="000E3FB1">
        <w:trPr>
          <w:cantSplit/>
          <w:trHeight w:val="960"/>
        </w:trPr>
        <w:tc>
          <w:tcPr>
            <w:tcW w:w="54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lastRenderedPageBreak/>
              <w:t>7</w:t>
            </w:r>
          </w:p>
        </w:tc>
        <w:tc>
          <w:tcPr>
            <w:tcW w:w="669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both"/>
              <w:rPr>
                <w:rFonts w:ascii="Times New Roman" w:hAnsi="Times New Roman" w:cs="Times New Roman"/>
                <w:sz w:val="24"/>
                <w:szCs w:val="24"/>
              </w:rPr>
            </w:pPr>
            <w:r w:rsidRPr="00CE3047">
              <w:rPr>
                <w:rFonts w:ascii="Times New Roman" w:hAnsi="Times New Roman" w:cs="Times New Roman"/>
                <w:sz w:val="24"/>
                <w:szCs w:val="24"/>
              </w:rPr>
              <w:t xml:space="preserve">Справка об отсутствии процедуры банкротства,      </w:t>
            </w:r>
            <w:r w:rsidRPr="00CE3047">
              <w:rPr>
                <w:rFonts w:ascii="Times New Roman" w:hAnsi="Times New Roman" w:cs="Times New Roman"/>
                <w:sz w:val="24"/>
                <w:szCs w:val="24"/>
              </w:rPr>
              <w:br/>
              <w:t xml:space="preserve">ликвидации и реорганизации юридического лица,     </w:t>
            </w:r>
            <w:r w:rsidRPr="00CE3047">
              <w:rPr>
                <w:rFonts w:ascii="Times New Roman" w:hAnsi="Times New Roman" w:cs="Times New Roman"/>
                <w:sz w:val="24"/>
                <w:szCs w:val="24"/>
              </w:rPr>
              <w:br/>
              <w:t xml:space="preserve">прекращении деятельности индивидуального          </w:t>
            </w:r>
            <w:r w:rsidRPr="00CE3047">
              <w:rPr>
                <w:rFonts w:ascii="Times New Roman" w:hAnsi="Times New Roman" w:cs="Times New Roman"/>
                <w:sz w:val="24"/>
                <w:szCs w:val="24"/>
              </w:rPr>
              <w:br/>
              <w:t xml:space="preserve">предпринимателя, отсутствии ареста на имущество,  </w:t>
            </w:r>
            <w:r w:rsidRPr="00CE3047">
              <w:rPr>
                <w:rFonts w:ascii="Times New Roman" w:hAnsi="Times New Roman" w:cs="Times New Roman"/>
                <w:sz w:val="24"/>
                <w:szCs w:val="24"/>
              </w:rPr>
              <w:br/>
              <w:t>необходимого для обеспечения организации перевозок</w:t>
            </w:r>
            <w:r w:rsidRPr="00CE3047">
              <w:rPr>
                <w:rFonts w:ascii="Times New Roman" w:hAnsi="Times New Roman" w:cs="Times New Roman"/>
                <w:sz w:val="24"/>
                <w:szCs w:val="24"/>
              </w:rPr>
              <w:br/>
              <w:t>пассажиров</w:t>
            </w:r>
            <w:r>
              <w:rPr>
                <w:rFonts w:ascii="Times New Roman" w:hAnsi="Times New Roman" w:cs="Times New Roman"/>
                <w:sz w:val="24"/>
                <w:szCs w:val="24"/>
              </w:rPr>
              <w:t xml:space="preserve"> и багажа</w:t>
            </w:r>
            <w:r w:rsidRPr="00CE3047">
              <w:rPr>
                <w:rFonts w:ascii="Times New Roman" w:hAnsi="Times New Roman" w:cs="Times New Roman"/>
                <w:sz w:val="24"/>
                <w:szCs w:val="24"/>
              </w:rPr>
              <w:t xml:space="preserve"> в соответствии с поданной заявкой на   </w:t>
            </w:r>
            <w:r w:rsidRPr="00CE3047">
              <w:rPr>
                <w:rFonts w:ascii="Times New Roman" w:hAnsi="Times New Roman" w:cs="Times New Roman"/>
                <w:sz w:val="24"/>
                <w:szCs w:val="24"/>
              </w:rPr>
              <w:br/>
              <w:t>участие в конкурсе</w:t>
            </w:r>
          </w:p>
        </w:tc>
        <w:tc>
          <w:tcPr>
            <w:tcW w:w="1134"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p>
        </w:tc>
      </w:tr>
      <w:tr w:rsidR="005F2FD2" w:rsidRPr="00CE3047" w:rsidTr="000E3FB1">
        <w:trPr>
          <w:cantSplit/>
          <w:trHeight w:val="978"/>
        </w:trPr>
        <w:tc>
          <w:tcPr>
            <w:tcW w:w="54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sidRPr="00CE3047">
              <w:rPr>
                <w:rFonts w:ascii="Times New Roman" w:hAnsi="Times New Roman" w:cs="Times New Roman"/>
                <w:sz w:val="24"/>
                <w:szCs w:val="24"/>
              </w:rPr>
              <w:t>8</w:t>
            </w:r>
          </w:p>
        </w:tc>
        <w:tc>
          <w:tcPr>
            <w:tcW w:w="669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contextualSpacing/>
              <w:jc w:val="both"/>
              <w:rPr>
                <w:rFonts w:eastAsia="Calibri"/>
                <w:lang w:eastAsia="en-US"/>
              </w:rPr>
            </w:pPr>
            <w:r w:rsidRPr="00CE3047">
              <w:t>Справка об исполнении налогоплательщиком обязанности по уплате налогов, сборов, страховых взносов, пеней и налоговых санкций, выданная налоговым органом, по состоянию на последнюю отчетную дату, предшествующую опубликованию информационного извещения о проведении конкурса</w:t>
            </w:r>
          </w:p>
        </w:tc>
        <w:tc>
          <w:tcPr>
            <w:tcW w:w="1134"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p>
        </w:tc>
      </w:tr>
      <w:tr w:rsidR="005F2FD2" w:rsidRPr="00CE3047" w:rsidTr="000E3FB1">
        <w:trPr>
          <w:cantSplit/>
          <w:trHeight w:val="978"/>
        </w:trPr>
        <w:tc>
          <w:tcPr>
            <w:tcW w:w="54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6690"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contextualSpacing/>
              <w:jc w:val="both"/>
            </w:pPr>
            <w:r>
              <w:t>Проект расписания движения транспортных средств по маршруту (маршрутам) регулярных перевозок</w:t>
            </w:r>
          </w:p>
        </w:tc>
        <w:tc>
          <w:tcPr>
            <w:tcW w:w="1134"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2FD2" w:rsidRPr="00CE3047" w:rsidRDefault="005F2FD2" w:rsidP="000E3FB1">
            <w:pPr>
              <w:pStyle w:val="ConsPlusCell"/>
              <w:widowControl/>
              <w:contextualSpacing/>
              <w:jc w:val="center"/>
              <w:rPr>
                <w:rFonts w:ascii="Times New Roman" w:hAnsi="Times New Roman" w:cs="Times New Roman"/>
                <w:sz w:val="24"/>
                <w:szCs w:val="24"/>
              </w:rPr>
            </w:pPr>
          </w:p>
        </w:tc>
      </w:tr>
    </w:tbl>
    <w:p w:rsidR="005F2FD2" w:rsidRPr="00CE3047" w:rsidRDefault="005F2FD2" w:rsidP="005F2FD2">
      <w:pPr>
        <w:ind w:firstLine="540"/>
        <w:contextualSpacing/>
        <w:jc w:val="both"/>
        <w:rPr>
          <w:rFonts w:eastAsia="Calibri"/>
          <w:lang w:eastAsia="en-US"/>
        </w:rPr>
      </w:pPr>
    </w:p>
    <w:p w:rsidR="005F2FD2" w:rsidRPr="00CE3047" w:rsidRDefault="005F2FD2" w:rsidP="005F2FD2">
      <w:pPr>
        <w:pStyle w:val="ConsPlusNonformat"/>
        <w:widowControl/>
        <w:contextualSpacing/>
        <w:rPr>
          <w:rFonts w:ascii="Times New Roman" w:hAnsi="Times New Roman" w:cs="Times New Roman"/>
          <w:sz w:val="24"/>
          <w:szCs w:val="24"/>
        </w:rPr>
      </w:pPr>
      <w:proofErr w:type="gramStart"/>
      <w:r w:rsidRPr="00CE3047">
        <w:rPr>
          <w:rFonts w:ascii="Times New Roman" w:hAnsi="Times New Roman" w:cs="Times New Roman"/>
          <w:sz w:val="24"/>
          <w:szCs w:val="24"/>
        </w:rPr>
        <w:t>Предупрежден</w:t>
      </w:r>
      <w:proofErr w:type="gramEnd"/>
      <w:r w:rsidRPr="00CE3047">
        <w:rPr>
          <w:rFonts w:ascii="Times New Roman" w:hAnsi="Times New Roman" w:cs="Times New Roman"/>
          <w:sz w:val="24"/>
          <w:szCs w:val="24"/>
        </w:rPr>
        <w:t xml:space="preserve"> об ответственности  за  достоверность сведений,  содержащихся</w:t>
      </w:r>
    </w:p>
    <w:p w:rsidR="005F2FD2" w:rsidRPr="00CE3047" w:rsidRDefault="005F2FD2" w:rsidP="005F2FD2">
      <w:pPr>
        <w:pStyle w:val="ConsPlusNonformat"/>
        <w:widowControl/>
        <w:contextualSpacing/>
        <w:rPr>
          <w:rFonts w:ascii="Times New Roman" w:hAnsi="Times New Roman" w:cs="Times New Roman"/>
          <w:sz w:val="24"/>
          <w:szCs w:val="24"/>
        </w:rPr>
      </w:pPr>
      <w:r w:rsidRPr="00CE3047">
        <w:rPr>
          <w:rFonts w:ascii="Times New Roman" w:hAnsi="Times New Roman" w:cs="Times New Roman"/>
          <w:sz w:val="24"/>
          <w:szCs w:val="24"/>
        </w:rPr>
        <w:t>в представленных документах.</w:t>
      </w:r>
    </w:p>
    <w:p w:rsidR="005F2FD2" w:rsidRPr="00CE3047" w:rsidRDefault="005F2FD2" w:rsidP="005F2FD2">
      <w:pPr>
        <w:pStyle w:val="ConsPlusNonformat"/>
        <w:widowControl/>
        <w:contextualSpacing/>
        <w:rPr>
          <w:rFonts w:ascii="Times New Roman" w:hAnsi="Times New Roman" w:cs="Times New Roman"/>
          <w:sz w:val="24"/>
          <w:szCs w:val="24"/>
        </w:rPr>
      </w:pPr>
    </w:p>
    <w:p w:rsidR="005F2FD2" w:rsidRPr="00CE3047" w:rsidRDefault="005F2FD2" w:rsidP="005F2FD2">
      <w:pPr>
        <w:pStyle w:val="ConsPlusNonformat"/>
        <w:widowControl/>
        <w:contextualSpacing/>
        <w:rPr>
          <w:rFonts w:ascii="Times New Roman" w:hAnsi="Times New Roman" w:cs="Times New Roman"/>
          <w:sz w:val="24"/>
          <w:szCs w:val="24"/>
        </w:rPr>
      </w:pPr>
      <w:r w:rsidRPr="00CE3047">
        <w:rPr>
          <w:rFonts w:ascii="Times New Roman" w:hAnsi="Times New Roman" w:cs="Times New Roman"/>
          <w:sz w:val="24"/>
          <w:szCs w:val="24"/>
        </w:rPr>
        <w:t>_____________________ _______________ ______________________</w:t>
      </w:r>
    </w:p>
    <w:p w:rsidR="005F2FD2" w:rsidRPr="00CE3047" w:rsidRDefault="005F2FD2" w:rsidP="005F2FD2">
      <w:pPr>
        <w:pStyle w:val="ConsPlusNonformat"/>
        <w:widowControl/>
        <w:contextualSpacing/>
        <w:rPr>
          <w:rFonts w:ascii="Times New Roman" w:hAnsi="Times New Roman" w:cs="Times New Roman"/>
        </w:rPr>
      </w:pPr>
      <w:r w:rsidRPr="00CE3047">
        <w:rPr>
          <w:rFonts w:ascii="Times New Roman" w:hAnsi="Times New Roman" w:cs="Times New Roman"/>
          <w:sz w:val="24"/>
          <w:szCs w:val="24"/>
        </w:rPr>
        <w:t xml:space="preserve">      </w:t>
      </w:r>
      <w:r w:rsidRPr="00CE3047">
        <w:rPr>
          <w:rFonts w:ascii="Times New Roman" w:hAnsi="Times New Roman" w:cs="Times New Roman"/>
        </w:rPr>
        <w:t>(должность)                                  (подпись)                                  (Ф.И.О.)</w:t>
      </w:r>
    </w:p>
    <w:p w:rsidR="005F2FD2" w:rsidRPr="00CE3047" w:rsidRDefault="005F2FD2" w:rsidP="005F2FD2">
      <w:pPr>
        <w:pStyle w:val="ConsPlusNonformat"/>
        <w:widowControl/>
        <w:contextualSpacing/>
        <w:rPr>
          <w:rFonts w:ascii="Times New Roman" w:hAnsi="Times New Roman" w:cs="Times New Roman"/>
        </w:rPr>
      </w:pPr>
    </w:p>
    <w:p w:rsidR="005F2FD2" w:rsidRPr="00CE3047" w:rsidRDefault="005F2FD2" w:rsidP="005F2FD2">
      <w:pPr>
        <w:pStyle w:val="ConsPlusNonformat"/>
        <w:widowControl/>
        <w:contextualSpacing/>
        <w:rPr>
          <w:rFonts w:ascii="Times New Roman" w:hAnsi="Times New Roman" w:cs="Times New Roman"/>
          <w:sz w:val="24"/>
          <w:szCs w:val="24"/>
        </w:rPr>
      </w:pPr>
      <w:r w:rsidRPr="00CE3047">
        <w:rPr>
          <w:rFonts w:ascii="Times New Roman" w:hAnsi="Times New Roman" w:cs="Times New Roman"/>
          <w:sz w:val="24"/>
          <w:szCs w:val="24"/>
        </w:rPr>
        <w:t xml:space="preserve">                                                    «___» ______________ </w:t>
      </w:r>
      <w:proofErr w:type="gramStart"/>
      <w:r w:rsidRPr="00CE3047">
        <w:rPr>
          <w:rFonts w:ascii="Times New Roman" w:hAnsi="Times New Roman" w:cs="Times New Roman"/>
          <w:sz w:val="24"/>
          <w:szCs w:val="24"/>
        </w:rPr>
        <w:t>г</w:t>
      </w:r>
      <w:proofErr w:type="gramEnd"/>
      <w:r w:rsidRPr="00CE3047">
        <w:rPr>
          <w:rFonts w:ascii="Times New Roman" w:hAnsi="Times New Roman" w:cs="Times New Roman"/>
          <w:sz w:val="24"/>
          <w:szCs w:val="24"/>
        </w:rPr>
        <w:t>.</w:t>
      </w:r>
    </w:p>
    <w:p w:rsidR="005F2FD2" w:rsidRPr="00CE3047" w:rsidRDefault="005F2FD2" w:rsidP="005F2FD2">
      <w:pPr>
        <w:pStyle w:val="ConsPlusNonformat"/>
        <w:widowControl/>
        <w:contextualSpacing/>
        <w:rPr>
          <w:rFonts w:ascii="Times New Roman" w:hAnsi="Times New Roman" w:cs="Times New Roman"/>
          <w:sz w:val="24"/>
          <w:szCs w:val="24"/>
        </w:rPr>
      </w:pPr>
      <w:r w:rsidRPr="00CE3047">
        <w:rPr>
          <w:rFonts w:ascii="Times New Roman" w:hAnsi="Times New Roman" w:cs="Times New Roman"/>
          <w:sz w:val="24"/>
          <w:szCs w:val="24"/>
        </w:rPr>
        <w:t>М.П.</w:t>
      </w:r>
    </w:p>
    <w:p w:rsidR="005F2FD2" w:rsidRPr="00CE3047" w:rsidRDefault="005F2FD2" w:rsidP="005F2FD2">
      <w:pPr>
        <w:ind w:firstLine="540"/>
        <w:contextualSpacing/>
        <w:jc w:val="both"/>
      </w:pPr>
    </w:p>
    <w:p w:rsidR="005F2FD2" w:rsidRPr="00CE3047" w:rsidRDefault="005F2FD2" w:rsidP="005F2FD2">
      <w:pPr>
        <w:ind w:firstLine="540"/>
        <w:contextualSpacing/>
        <w:jc w:val="both"/>
      </w:pPr>
    </w:p>
    <w:p w:rsidR="005F2FD2" w:rsidRPr="00CE3047" w:rsidRDefault="005F2FD2" w:rsidP="005F2FD2">
      <w:pPr>
        <w:ind w:firstLine="540"/>
        <w:contextualSpacing/>
        <w:jc w:val="both"/>
      </w:pPr>
    </w:p>
    <w:p w:rsidR="005F2FD2" w:rsidRPr="00CE3047" w:rsidRDefault="005F2FD2" w:rsidP="005F2FD2">
      <w:pPr>
        <w:ind w:firstLine="540"/>
        <w:contextualSpacing/>
        <w:jc w:val="both"/>
      </w:pPr>
      <w:r w:rsidRPr="00CE3047">
        <w:t>Примечание:</w:t>
      </w:r>
    </w:p>
    <w:p w:rsidR="005F2FD2" w:rsidRPr="00CE3047" w:rsidRDefault="005F2FD2" w:rsidP="005F2FD2">
      <w:pPr>
        <w:ind w:firstLine="540"/>
        <w:contextualSpacing/>
        <w:jc w:val="both"/>
      </w:pPr>
      <w:r w:rsidRPr="00CE3047">
        <w:t>1. В случае представления претендентом нескольких заявок (справок о транспортных средствах) графа 4 заполняется претендентом: «2 заявки», «2 справки» и т.д.</w:t>
      </w:r>
    </w:p>
    <w:p w:rsidR="005F2FD2" w:rsidRPr="00CE3047" w:rsidRDefault="005F2FD2" w:rsidP="005F2FD2">
      <w:pPr>
        <w:ind w:firstLine="540"/>
        <w:contextualSpacing/>
        <w:jc w:val="both"/>
      </w:pPr>
      <w:r w:rsidRPr="00CE3047">
        <w:t>2. В случае отсутствия договоров страхования рисков ответственности, позволяющих осуществить компенсацию ущерба имущественных интересов физических и юридических лиц, причиненного при эксплуатации транспортных средств, графа 4 заполняется претендентом: «Отсутствуют».</w:t>
      </w:r>
    </w:p>
    <w:p w:rsidR="005F2FD2" w:rsidRPr="00CE3047" w:rsidRDefault="005F2FD2" w:rsidP="005F2FD2">
      <w:pPr>
        <w:ind w:firstLine="540"/>
        <w:contextualSpacing/>
        <w:jc w:val="both"/>
      </w:pPr>
      <w:r w:rsidRPr="00CE3047">
        <w:t>3. В случае представления оригинала выписки из Единого реестра юридических лиц (индивидуальных предпринимателей) графа 4 заполняется претендентом: «Оригинал».</w:t>
      </w:r>
    </w:p>
    <w:p w:rsidR="005F2FD2" w:rsidRPr="00CE3047" w:rsidRDefault="005F2FD2" w:rsidP="005F2FD2">
      <w:pPr>
        <w:ind w:firstLine="540"/>
        <w:contextualSpacing/>
        <w:jc w:val="both"/>
      </w:pPr>
      <w:r w:rsidRPr="00CE3047">
        <w:t>В случае представления нотариально заверенной копии выписки из Единого реестра юридических лиц (индивидуальных предпринимателей) графа 4 заполняется претендентом: «Нотариально заверенная копия».</w:t>
      </w:r>
    </w:p>
    <w:p w:rsidR="005F2FD2" w:rsidRPr="00CE3047" w:rsidRDefault="005F2FD2" w:rsidP="005F2FD2">
      <w:pPr>
        <w:contextualSpacing/>
        <w:jc w:val="both"/>
      </w:pPr>
      <w:r w:rsidRPr="00CE3047">
        <w:t>--------------------------------</w:t>
      </w:r>
    </w:p>
    <w:p w:rsidR="005F2FD2" w:rsidRPr="00CE3047" w:rsidRDefault="005F2FD2" w:rsidP="005F2FD2">
      <w:pPr>
        <w:ind w:firstLine="540"/>
        <w:contextualSpacing/>
        <w:jc w:val="both"/>
      </w:pPr>
      <w:r w:rsidRPr="00CE3047">
        <w:t>&lt;*&gt; Графа 4 «Примечание» заполняется претендентом.</w:t>
      </w:r>
    </w:p>
    <w:p w:rsidR="005F2FD2" w:rsidRPr="00CE3047" w:rsidRDefault="005F2FD2" w:rsidP="005F2FD2">
      <w:pPr>
        <w:contextualSpacing/>
        <w:jc w:val="both"/>
        <w:rPr>
          <w:sz w:val="28"/>
          <w:szCs w:val="28"/>
        </w:rPr>
        <w:sectPr w:rsidR="005F2FD2" w:rsidRPr="00CE3047" w:rsidSect="000C6B8B">
          <w:pgSz w:w="11906" w:h="16838"/>
          <w:pgMar w:top="1134" w:right="851" w:bottom="1134" w:left="1134" w:header="709" w:footer="709" w:gutter="0"/>
          <w:cols w:space="708"/>
          <w:docGrid w:linePitch="360"/>
        </w:sectPr>
      </w:pPr>
    </w:p>
    <w:p w:rsidR="005F2FD2" w:rsidRPr="002136A2" w:rsidRDefault="005F2FD2" w:rsidP="005F2FD2">
      <w:pPr>
        <w:contextualSpacing/>
        <w:jc w:val="right"/>
        <w:outlineLvl w:val="1"/>
      </w:pPr>
      <w:r w:rsidRPr="002136A2">
        <w:lastRenderedPageBreak/>
        <w:t>Приложение N 5</w:t>
      </w:r>
    </w:p>
    <w:p w:rsidR="005F2FD2" w:rsidRPr="002136A2" w:rsidRDefault="005F2FD2" w:rsidP="005F2FD2">
      <w:pPr>
        <w:contextualSpacing/>
        <w:jc w:val="right"/>
      </w:pPr>
      <w:r w:rsidRPr="002136A2">
        <w:t>к Положению</w:t>
      </w:r>
    </w:p>
    <w:p w:rsidR="005F2FD2" w:rsidRPr="002136A2" w:rsidRDefault="005F2FD2" w:rsidP="005F2FD2">
      <w:pPr>
        <w:contextualSpacing/>
        <w:jc w:val="center"/>
        <w:outlineLvl w:val="1"/>
        <w:rPr>
          <w:b/>
        </w:rPr>
      </w:pPr>
      <w:r w:rsidRPr="002136A2">
        <w:rPr>
          <w:b/>
        </w:rPr>
        <w:t>СПРАВКА</w:t>
      </w:r>
    </w:p>
    <w:p w:rsidR="005F2FD2" w:rsidRPr="002136A2" w:rsidRDefault="005F2FD2" w:rsidP="005F2FD2">
      <w:pPr>
        <w:pStyle w:val="ConsPlusNonformat"/>
        <w:widowControl/>
        <w:contextualSpacing/>
        <w:jc w:val="center"/>
        <w:rPr>
          <w:rFonts w:ascii="Times New Roman" w:hAnsi="Times New Roman" w:cs="Times New Roman"/>
          <w:b/>
          <w:sz w:val="24"/>
          <w:szCs w:val="24"/>
        </w:rPr>
      </w:pPr>
      <w:r w:rsidRPr="002136A2">
        <w:rPr>
          <w:rFonts w:ascii="Times New Roman" w:hAnsi="Times New Roman" w:cs="Times New Roman"/>
          <w:b/>
          <w:sz w:val="24"/>
          <w:szCs w:val="24"/>
        </w:rPr>
        <w:t>О ТРАНСПОРТНЫХ СРЕДСТВАХ, ВЫСТАВЛЯЕМЫХ НА МАРШРУТ</w:t>
      </w:r>
    </w:p>
    <w:p w:rsidR="005F2FD2" w:rsidRPr="002136A2" w:rsidRDefault="005F2FD2" w:rsidP="005F2FD2">
      <w:pPr>
        <w:pStyle w:val="ConsPlusNonformat"/>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___________________________________________________________________________</w:t>
      </w:r>
    </w:p>
    <w:p w:rsidR="005F2FD2" w:rsidRPr="002136A2" w:rsidRDefault="005F2FD2" w:rsidP="005F2FD2">
      <w:pPr>
        <w:pStyle w:val="ConsPlusNonformat"/>
        <w:widowControl/>
        <w:contextualSpacing/>
        <w:jc w:val="center"/>
        <w:rPr>
          <w:rFonts w:ascii="Times New Roman" w:hAnsi="Times New Roman" w:cs="Times New Roman"/>
        </w:rPr>
      </w:pPr>
      <w:r w:rsidRPr="002136A2">
        <w:rPr>
          <w:rFonts w:ascii="Times New Roman" w:hAnsi="Times New Roman" w:cs="Times New Roman"/>
        </w:rPr>
        <w:t>(наименование юридического лица или индивидуального предпринимателя)</w:t>
      </w:r>
    </w:p>
    <w:p w:rsidR="005F2FD2" w:rsidRPr="002136A2" w:rsidRDefault="005F2FD2" w:rsidP="005F2FD2">
      <w:pPr>
        <w:pStyle w:val="ConsPlusNonformat"/>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___________________________________________________________________________</w:t>
      </w:r>
    </w:p>
    <w:p w:rsidR="005F2FD2" w:rsidRPr="002136A2" w:rsidRDefault="005F2FD2" w:rsidP="005F2FD2">
      <w:pPr>
        <w:pStyle w:val="ConsPlusNonformat"/>
        <w:widowControl/>
        <w:contextualSpacing/>
        <w:jc w:val="center"/>
        <w:rPr>
          <w:rFonts w:ascii="Times New Roman" w:hAnsi="Times New Roman" w:cs="Times New Roman"/>
        </w:rPr>
      </w:pPr>
      <w:r w:rsidRPr="002136A2">
        <w:rPr>
          <w:rFonts w:ascii="Times New Roman" w:hAnsi="Times New Roman" w:cs="Times New Roman"/>
        </w:rPr>
        <w:t>(регистрационный номер маршрута по Реестру, номер и наименование маршрута)</w:t>
      </w:r>
    </w:p>
    <w:p w:rsidR="005F2FD2" w:rsidRPr="002136A2" w:rsidRDefault="005F2FD2" w:rsidP="005F2FD2">
      <w:pPr>
        <w:ind w:firstLine="540"/>
        <w:contextualSpacing/>
        <w:jc w:val="center"/>
      </w:pPr>
    </w:p>
    <w:tbl>
      <w:tblPr>
        <w:tblW w:w="10128" w:type="dxa"/>
        <w:tblInd w:w="-72" w:type="dxa"/>
        <w:tblLayout w:type="fixed"/>
        <w:tblCellMar>
          <w:left w:w="70" w:type="dxa"/>
          <w:right w:w="70" w:type="dxa"/>
        </w:tblCellMar>
        <w:tblLook w:val="0000" w:firstRow="0" w:lastRow="0" w:firstColumn="0" w:lastColumn="0" w:noHBand="0" w:noVBand="0"/>
      </w:tblPr>
      <w:tblGrid>
        <w:gridCol w:w="630"/>
        <w:gridCol w:w="2126"/>
        <w:gridCol w:w="852"/>
        <w:gridCol w:w="1559"/>
        <w:gridCol w:w="1080"/>
        <w:gridCol w:w="2038"/>
        <w:gridCol w:w="1843"/>
      </w:tblGrid>
      <w:tr w:rsidR="005F2FD2" w:rsidRPr="002136A2" w:rsidTr="005F2FD2">
        <w:trPr>
          <w:cantSplit/>
          <w:trHeight w:val="480"/>
        </w:trPr>
        <w:tc>
          <w:tcPr>
            <w:tcW w:w="630"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 xml:space="preserve">№  </w:t>
            </w:r>
            <w:r w:rsidRPr="002136A2">
              <w:rPr>
                <w:rFonts w:ascii="Times New Roman" w:hAnsi="Times New Roman" w:cs="Times New Roman"/>
                <w:sz w:val="24"/>
                <w:szCs w:val="24"/>
              </w:rPr>
              <w:br/>
            </w:r>
            <w:proofErr w:type="gramStart"/>
            <w:r w:rsidRPr="002136A2">
              <w:rPr>
                <w:rFonts w:ascii="Times New Roman" w:hAnsi="Times New Roman" w:cs="Times New Roman"/>
                <w:sz w:val="24"/>
                <w:szCs w:val="24"/>
              </w:rPr>
              <w:t>п</w:t>
            </w:r>
            <w:proofErr w:type="gramEnd"/>
            <w:r w:rsidRPr="002136A2">
              <w:rPr>
                <w:rFonts w:ascii="Times New Roman" w:hAnsi="Times New Roman" w:cs="Times New Roman"/>
                <w:sz w:val="24"/>
                <w:szCs w:val="24"/>
              </w:rPr>
              <w:t>/п</w:t>
            </w:r>
          </w:p>
        </w:tc>
        <w:tc>
          <w:tcPr>
            <w:tcW w:w="2126"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 xml:space="preserve">Государственный номер       </w:t>
            </w:r>
            <w:r w:rsidRPr="002136A2">
              <w:rPr>
                <w:rFonts w:ascii="Times New Roman" w:hAnsi="Times New Roman" w:cs="Times New Roman"/>
                <w:sz w:val="24"/>
                <w:szCs w:val="24"/>
              </w:rPr>
              <w:br/>
              <w:t>транспортного</w:t>
            </w:r>
            <w:r w:rsidRPr="002136A2">
              <w:rPr>
                <w:rFonts w:ascii="Times New Roman" w:hAnsi="Times New Roman" w:cs="Times New Roman"/>
                <w:sz w:val="24"/>
                <w:szCs w:val="24"/>
              </w:rPr>
              <w:br/>
              <w:t>средства</w:t>
            </w:r>
          </w:p>
        </w:tc>
        <w:tc>
          <w:tcPr>
            <w:tcW w:w="852"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Марка</w:t>
            </w:r>
          </w:p>
        </w:tc>
        <w:tc>
          <w:tcPr>
            <w:tcW w:w="1559"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Вместимость</w:t>
            </w:r>
          </w:p>
        </w:tc>
        <w:tc>
          <w:tcPr>
            <w:tcW w:w="1080"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 xml:space="preserve">Год    </w:t>
            </w:r>
            <w:r w:rsidRPr="002136A2">
              <w:rPr>
                <w:rFonts w:ascii="Times New Roman" w:hAnsi="Times New Roman" w:cs="Times New Roman"/>
                <w:sz w:val="24"/>
                <w:szCs w:val="24"/>
              </w:rPr>
              <w:br/>
              <w:t>выпуска</w:t>
            </w:r>
          </w:p>
        </w:tc>
        <w:tc>
          <w:tcPr>
            <w:tcW w:w="2038"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Принадлежность</w:t>
            </w:r>
          </w:p>
        </w:tc>
        <w:tc>
          <w:tcPr>
            <w:tcW w:w="1843"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Экологический</w:t>
            </w:r>
            <w:r w:rsidRPr="002136A2">
              <w:rPr>
                <w:rFonts w:ascii="Times New Roman" w:hAnsi="Times New Roman" w:cs="Times New Roman"/>
                <w:sz w:val="24"/>
                <w:szCs w:val="24"/>
              </w:rPr>
              <w:br/>
              <w:t>класс</w:t>
            </w:r>
          </w:p>
        </w:tc>
      </w:tr>
      <w:tr w:rsidR="005F2FD2" w:rsidRPr="002136A2" w:rsidTr="005F2FD2">
        <w:trPr>
          <w:cantSplit/>
          <w:trHeight w:val="240"/>
        </w:trPr>
        <w:tc>
          <w:tcPr>
            <w:tcW w:w="630"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2</w:t>
            </w:r>
          </w:p>
        </w:tc>
        <w:tc>
          <w:tcPr>
            <w:tcW w:w="852"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5</w:t>
            </w:r>
          </w:p>
        </w:tc>
        <w:tc>
          <w:tcPr>
            <w:tcW w:w="2038"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6</w:t>
            </w:r>
          </w:p>
        </w:tc>
        <w:tc>
          <w:tcPr>
            <w:tcW w:w="1843" w:type="dxa"/>
            <w:tcBorders>
              <w:top w:val="single" w:sz="6" w:space="0" w:color="auto"/>
              <w:left w:val="single" w:sz="6" w:space="0" w:color="auto"/>
              <w:bottom w:val="single" w:sz="6" w:space="0" w:color="auto"/>
              <w:right w:val="single" w:sz="6" w:space="0" w:color="auto"/>
            </w:tcBorders>
          </w:tcPr>
          <w:p w:rsidR="005F2FD2" w:rsidRPr="002136A2" w:rsidRDefault="005F2FD2" w:rsidP="000E3FB1">
            <w:pPr>
              <w:pStyle w:val="ConsPlusCell"/>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7</w:t>
            </w:r>
          </w:p>
        </w:tc>
      </w:tr>
    </w:tbl>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 xml:space="preserve">    ________________________________________________________________________</w:t>
      </w:r>
    </w:p>
    <w:p w:rsidR="005F2FD2" w:rsidRPr="002136A2" w:rsidRDefault="005F2FD2" w:rsidP="005F2FD2">
      <w:pPr>
        <w:ind w:firstLine="540"/>
        <w:contextualSpacing/>
        <w:rPr>
          <w:sz w:val="20"/>
          <w:szCs w:val="20"/>
        </w:rPr>
      </w:pPr>
      <w:r w:rsidRPr="002136A2">
        <w:rPr>
          <w:sz w:val="20"/>
          <w:szCs w:val="20"/>
        </w:rPr>
        <w:t>*При заполнении формы применяются следующие условные обозначения:</w:t>
      </w:r>
    </w:p>
    <w:p w:rsidR="005F2FD2" w:rsidRPr="002136A2" w:rsidRDefault="005F2FD2" w:rsidP="005F2FD2">
      <w:pPr>
        <w:ind w:firstLine="540"/>
        <w:contextualSpacing/>
        <w:rPr>
          <w:sz w:val="20"/>
          <w:szCs w:val="20"/>
        </w:rPr>
      </w:pPr>
      <w:r w:rsidRPr="002136A2">
        <w:rPr>
          <w:sz w:val="20"/>
          <w:szCs w:val="20"/>
        </w:rPr>
        <w:t>в графе 4:</w:t>
      </w:r>
    </w:p>
    <w:p w:rsidR="005F2FD2" w:rsidRPr="002136A2" w:rsidRDefault="005F2FD2" w:rsidP="005F2FD2">
      <w:pPr>
        <w:ind w:firstLine="540"/>
        <w:contextualSpacing/>
        <w:rPr>
          <w:sz w:val="20"/>
          <w:szCs w:val="20"/>
        </w:rPr>
      </w:pPr>
      <w:r w:rsidRPr="002136A2">
        <w:rPr>
          <w:sz w:val="20"/>
          <w:szCs w:val="20"/>
        </w:rPr>
        <w:t>ОМВ - автобусы особо малой вместимости (</w:t>
      </w:r>
      <w:proofErr w:type="spellStart"/>
      <w:r w:rsidRPr="002136A2">
        <w:rPr>
          <w:sz w:val="20"/>
          <w:szCs w:val="20"/>
        </w:rPr>
        <w:t>пассажировместимость</w:t>
      </w:r>
      <w:proofErr w:type="spellEnd"/>
      <w:r w:rsidRPr="002136A2">
        <w:rPr>
          <w:sz w:val="20"/>
          <w:szCs w:val="20"/>
        </w:rPr>
        <w:t xml:space="preserve"> от 9 до 15 человек включительно);</w:t>
      </w:r>
    </w:p>
    <w:p w:rsidR="005F2FD2" w:rsidRPr="002136A2" w:rsidRDefault="005F2FD2" w:rsidP="005F2FD2">
      <w:pPr>
        <w:ind w:firstLine="540"/>
        <w:contextualSpacing/>
        <w:rPr>
          <w:sz w:val="20"/>
          <w:szCs w:val="20"/>
        </w:rPr>
      </w:pPr>
      <w:r w:rsidRPr="002136A2">
        <w:rPr>
          <w:sz w:val="20"/>
          <w:szCs w:val="20"/>
        </w:rPr>
        <w:t>МВ I - автобусы малой вместимости (</w:t>
      </w:r>
      <w:proofErr w:type="spellStart"/>
      <w:r w:rsidRPr="002136A2">
        <w:rPr>
          <w:sz w:val="20"/>
          <w:szCs w:val="20"/>
        </w:rPr>
        <w:t>пассажировместимость</w:t>
      </w:r>
      <w:proofErr w:type="spellEnd"/>
      <w:r w:rsidRPr="002136A2">
        <w:rPr>
          <w:sz w:val="20"/>
          <w:szCs w:val="20"/>
        </w:rPr>
        <w:t xml:space="preserve"> от 16 до 45 человек включительно);</w:t>
      </w:r>
    </w:p>
    <w:p w:rsidR="005F2FD2" w:rsidRPr="002136A2" w:rsidRDefault="005F2FD2" w:rsidP="005F2FD2">
      <w:pPr>
        <w:ind w:firstLine="540"/>
        <w:contextualSpacing/>
        <w:rPr>
          <w:sz w:val="20"/>
          <w:szCs w:val="20"/>
        </w:rPr>
      </w:pPr>
      <w:r w:rsidRPr="002136A2">
        <w:rPr>
          <w:sz w:val="20"/>
          <w:szCs w:val="20"/>
        </w:rPr>
        <w:t>МВ II - автобусы малой вместимости (</w:t>
      </w:r>
      <w:proofErr w:type="spellStart"/>
      <w:r w:rsidRPr="002136A2">
        <w:rPr>
          <w:sz w:val="20"/>
          <w:szCs w:val="20"/>
        </w:rPr>
        <w:t>пассажировместимость</w:t>
      </w:r>
      <w:proofErr w:type="spellEnd"/>
      <w:r w:rsidRPr="002136A2">
        <w:rPr>
          <w:sz w:val="20"/>
          <w:szCs w:val="20"/>
        </w:rPr>
        <w:t xml:space="preserve"> от 16 до 25 человек включительно);</w:t>
      </w:r>
    </w:p>
    <w:p w:rsidR="005F2FD2" w:rsidRPr="002136A2" w:rsidRDefault="005F2FD2" w:rsidP="005F2FD2">
      <w:pPr>
        <w:ind w:firstLine="540"/>
        <w:contextualSpacing/>
        <w:rPr>
          <w:sz w:val="20"/>
          <w:szCs w:val="20"/>
        </w:rPr>
      </w:pPr>
      <w:proofErr w:type="gramStart"/>
      <w:r w:rsidRPr="002136A2">
        <w:rPr>
          <w:sz w:val="20"/>
          <w:szCs w:val="20"/>
        </w:rPr>
        <w:t>СВ</w:t>
      </w:r>
      <w:proofErr w:type="gramEnd"/>
      <w:r w:rsidRPr="002136A2">
        <w:rPr>
          <w:sz w:val="20"/>
          <w:szCs w:val="20"/>
        </w:rPr>
        <w:t xml:space="preserve"> I - автобусы средней вместимости (</w:t>
      </w:r>
      <w:proofErr w:type="spellStart"/>
      <w:r w:rsidRPr="002136A2">
        <w:rPr>
          <w:sz w:val="20"/>
          <w:szCs w:val="20"/>
        </w:rPr>
        <w:t>пассажировместимость</w:t>
      </w:r>
      <w:proofErr w:type="spellEnd"/>
      <w:r w:rsidRPr="002136A2">
        <w:rPr>
          <w:sz w:val="20"/>
          <w:szCs w:val="20"/>
        </w:rPr>
        <w:t xml:space="preserve"> от 46 до 75 человек включительно);</w:t>
      </w:r>
    </w:p>
    <w:p w:rsidR="005F2FD2" w:rsidRPr="002136A2" w:rsidRDefault="005F2FD2" w:rsidP="005F2FD2">
      <w:pPr>
        <w:ind w:firstLine="540"/>
        <w:contextualSpacing/>
        <w:rPr>
          <w:sz w:val="20"/>
          <w:szCs w:val="20"/>
        </w:rPr>
      </w:pPr>
      <w:proofErr w:type="gramStart"/>
      <w:r w:rsidRPr="002136A2">
        <w:rPr>
          <w:sz w:val="20"/>
          <w:szCs w:val="20"/>
        </w:rPr>
        <w:t>СВ</w:t>
      </w:r>
      <w:proofErr w:type="gramEnd"/>
      <w:r w:rsidRPr="002136A2">
        <w:rPr>
          <w:sz w:val="20"/>
          <w:szCs w:val="20"/>
        </w:rPr>
        <w:t xml:space="preserve"> II - автобусы средней вместимости (</w:t>
      </w:r>
      <w:proofErr w:type="spellStart"/>
      <w:r w:rsidRPr="002136A2">
        <w:rPr>
          <w:sz w:val="20"/>
          <w:szCs w:val="20"/>
        </w:rPr>
        <w:t>пассажировместимость</w:t>
      </w:r>
      <w:proofErr w:type="spellEnd"/>
      <w:r w:rsidRPr="002136A2">
        <w:rPr>
          <w:sz w:val="20"/>
          <w:szCs w:val="20"/>
        </w:rPr>
        <w:t xml:space="preserve"> от 26 до 41 человека включительно);</w:t>
      </w:r>
    </w:p>
    <w:p w:rsidR="005F2FD2" w:rsidRPr="002136A2" w:rsidRDefault="005F2FD2" w:rsidP="005F2FD2">
      <w:pPr>
        <w:ind w:firstLine="540"/>
        <w:contextualSpacing/>
        <w:rPr>
          <w:sz w:val="20"/>
          <w:szCs w:val="20"/>
        </w:rPr>
      </w:pPr>
      <w:r w:rsidRPr="002136A2">
        <w:rPr>
          <w:sz w:val="20"/>
          <w:szCs w:val="20"/>
        </w:rPr>
        <w:t>БВ I - автобусы большой вместимости (</w:t>
      </w:r>
      <w:proofErr w:type="spellStart"/>
      <w:r w:rsidRPr="002136A2">
        <w:rPr>
          <w:sz w:val="20"/>
          <w:szCs w:val="20"/>
        </w:rPr>
        <w:t>пассажировместимость</w:t>
      </w:r>
      <w:proofErr w:type="spellEnd"/>
      <w:r w:rsidRPr="002136A2">
        <w:rPr>
          <w:sz w:val="20"/>
          <w:szCs w:val="20"/>
        </w:rPr>
        <w:t xml:space="preserve"> от 76 до 120 человек включительно);</w:t>
      </w:r>
    </w:p>
    <w:p w:rsidR="005F2FD2" w:rsidRPr="002136A2" w:rsidRDefault="005F2FD2" w:rsidP="005F2FD2">
      <w:pPr>
        <w:ind w:firstLine="540"/>
        <w:contextualSpacing/>
        <w:rPr>
          <w:sz w:val="20"/>
          <w:szCs w:val="20"/>
        </w:rPr>
      </w:pPr>
      <w:r w:rsidRPr="002136A2">
        <w:rPr>
          <w:sz w:val="20"/>
          <w:szCs w:val="20"/>
        </w:rPr>
        <w:t>БВ II - автобусы большой вместимости (</w:t>
      </w:r>
      <w:proofErr w:type="spellStart"/>
      <w:r w:rsidRPr="002136A2">
        <w:rPr>
          <w:sz w:val="20"/>
          <w:szCs w:val="20"/>
        </w:rPr>
        <w:t>пассажировместимость</w:t>
      </w:r>
      <w:proofErr w:type="spellEnd"/>
      <w:r w:rsidRPr="002136A2">
        <w:rPr>
          <w:sz w:val="20"/>
          <w:szCs w:val="20"/>
        </w:rPr>
        <w:t xml:space="preserve"> свыше 41 человека);</w:t>
      </w:r>
    </w:p>
    <w:p w:rsidR="005F2FD2" w:rsidRPr="002136A2" w:rsidRDefault="005F2FD2" w:rsidP="005F2FD2">
      <w:pPr>
        <w:ind w:firstLine="540"/>
        <w:contextualSpacing/>
        <w:rPr>
          <w:sz w:val="20"/>
          <w:szCs w:val="20"/>
        </w:rPr>
      </w:pPr>
      <w:r w:rsidRPr="002136A2">
        <w:rPr>
          <w:sz w:val="20"/>
          <w:szCs w:val="20"/>
        </w:rPr>
        <w:t>ОБВ - автобусы особо большой вместимости (</w:t>
      </w:r>
      <w:proofErr w:type="spellStart"/>
      <w:r w:rsidRPr="002136A2">
        <w:rPr>
          <w:sz w:val="20"/>
          <w:szCs w:val="20"/>
        </w:rPr>
        <w:t>пассажировместимость</w:t>
      </w:r>
      <w:proofErr w:type="spellEnd"/>
      <w:r w:rsidRPr="002136A2">
        <w:rPr>
          <w:sz w:val="20"/>
          <w:szCs w:val="20"/>
        </w:rPr>
        <w:t xml:space="preserve"> свыше 120 человек);</w:t>
      </w:r>
    </w:p>
    <w:p w:rsidR="005F2FD2" w:rsidRPr="002136A2" w:rsidRDefault="005F2FD2" w:rsidP="005F2FD2">
      <w:pPr>
        <w:ind w:firstLine="540"/>
        <w:contextualSpacing/>
        <w:rPr>
          <w:sz w:val="20"/>
          <w:szCs w:val="20"/>
        </w:rPr>
      </w:pPr>
      <w:r w:rsidRPr="002136A2">
        <w:rPr>
          <w:sz w:val="20"/>
          <w:szCs w:val="20"/>
        </w:rPr>
        <w:t>I - в транспортном средстве имеются места, предназначенные для стоящих пассажиров;</w:t>
      </w:r>
    </w:p>
    <w:p w:rsidR="005F2FD2" w:rsidRPr="002136A2" w:rsidRDefault="005F2FD2" w:rsidP="005F2FD2">
      <w:pPr>
        <w:ind w:firstLine="540"/>
        <w:contextualSpacing/>
        <w:rPr>
          <w:sz w:val="20"/>
          <w:szCs w:val="20"/>
        </w:rPr>
      </w:pPr>
      <w:r w:rsidRPr="002136A2">
        <w:rPr>
          <w:sz w:val="20"/>
          <w:szCs w:val="20"/>
        </w:rPr>
        <w:t>II - в транспортном средстве перевозка стоящих пассажиров не предусмотрена;</w:t>
      </w:r>
    </w:p>
    <w:p w:rsidR="005F2FD2" w:rsidRPr="002136A2" w:rsidRDefault="005F2FD2" w:rsidP="005F2FD2">
      <w:pPr>
        <w:ind w:firstLine="540"/>
        <w:contextualSpacing/>
        <w:rPr>
          <w:sz w:val="20"/>
          <w:szCs w:val="20"/>
        </w:rPr>
      </w:pPr>
      <w:r w:rsidRPr="002136A2">
        <w:rPr>
          <w:sz w:val="20"/>
          <w:szCs w:val="20"/>
        </w:rPr>
        <w:t>в графе 6:</w:t>
      </w:r>
    </w:p>
    <w:p w:rsidR="005F2FD2" w:rsidRPr="002136A2" w:rsidRDefault="005F2FD2" w:rsidP="005F2FD2">
      <w:pPr>
        <w:ind w:firstLine="540"/>
        <w:contextualSpacing/>
        <w:rPr>
          <w:sz w:val="20"/>
          <w:szCs w:val="20"/>
        </w:rPr>
      </w:pPr>
      <w:proofErr w:type="gramStart"/>
      <w:r w:rsidRPr="002136A2">
        <w:rPr>
          <w:sz w:val="20"/>
          <w:szCs w:val="20"/>
        </w:rPr>
        <w:t>С</w:t>
      </w:r>
      <w:proofErr w:type="gramEnd"/>
      <w:r w:rsidRPr="002136A2">
        <w:rPr>
          <w:sz w:val="20"/>
          <w:szCs w:val="20"/>
        </w:rPr>
        <w:t xml:space="preserve"> - </w:t>
      </w:r>
      <w:proofErr w:type="gramStart"/>
      <w:r w:rsidRPr="002136A2">
        <w:rPr>
          <w:sz w:val="20"/>
          <w:szCs w:val="20"/>
        </w:rPr>
        <w:t>в</w:t>
      </w:r>
      <w:proofErr w:type="gramEnd"/>
      <w:r w:rsidRPr="002136A2">
        <w:rPr>
          <w:sz w:val="20"/>
          <w:szCs w:val="20"/>
        </w:rPr>
        <w:t xml:space="preserve"> собственности претендента;  Д.А. - по договору аренды; Д.Л. - по договору лизинга.</w:t>
      </w: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_____________________               _________________                _______________________________</w:t>
      </w:r>
    </w:p>
    <w:p w:rsidR="005F2FD2" w:rsidRPr="002136A2" w:rsidRDefault="005F2FD2" w:rsidP="005F2FD2">
      <w:pPr>
        <w:pStyle w:val="ConsPlusNonformat"/>
        <w:widowControl/>
        <w:contextualSpacing/>
        <w:rPr>
          <w:rFonts w:ascii="Times New Roman" w:hAnsi="Times New Roman" w:cs="Times New Roman"/>
        </w:rPr>
      </w:pPr>
      <w:r w:rsidRPr="002136A2">
        <w:rPr>
          <w:rFonts w:ascii="Times New Roman" w:hAnsi="Times New Roman" w:cs="Times New Roman"/>
          <w:sz w:val="24"/>
          <w:szCs w:val="24"/>
        </w:rPr>
        <w:t xml:space="preserve">       </w:t>
      </w:r>
      <w:r w:rsidRPr="002136A2">
        <w:rPr>
          <w:rFonts w:ascii="Times New Roman" w:hAnsi="Times New Roman" w:cs="Times New Roman"/>
        </w:rPr>
        <w:t>(подпись)                                                  (должность)                                                                (Ф.И.О.)</w:t>
      </w:r>
    </w:p>
    <w:p w:rsidR="005F2FD2" w:rsidRPr="002136A2" w:rsidRDefault="005F2FD2" w:rsidP="005F2FD2">
      <w:pPr>
        <w:ind w:firstLine="540"/>
        <w:contextualSpacing/>
        <w:jc w:val="both"/>
        <w:rPr>
          <w:sz w:val="20"/>
          <w:szCs w:val="20"/>
        </w:rPr>
      </w:pPr>
      <w:r w:rsidRPr="002136A2">
        <w:rPr>
          <w:sz w:val="20"/>
          <w:szCs w:val="20"/>
        </w:rPr>
        <w:t>**Справка о транспортных средствах, выставляемых на маршрут, подписывается руководителем предприятия и главным бухгалтером - для юридических лиц, индивидуальным предпринимателем - для индивидуальных предпринимателей.</w:t>
      </w:r>
    </w:p>
    <w:p w:rsidR="005F2FD2" w:rsidRPr="002136A2" w:rsidRDefault="005F2FD2" w:rsidP="005F2FD2">
      <w:pPr>
        <w:ind w:firstLine="540"/>
        <w:contextualSpacing/>
        <w:jc w:val="both"/>
      </w:pP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 xml:space="preserve">«___» _____________ </w:t>
      </w:r>
      <w:proofErr w:type="gramStart"/>
      <w:r w:rsidRPr="002136A2">
        <w:rPr>
          <w:rFonts w:ascii="Times New Roman" w:hAnsi="Times New Roman" w:cs="Times New Roman"/>
          <w:sz w:val="24"/>
          <w:szCs w:val="24"/>
        </w:rPr>
        <w:t>г</w:t>
      </w:r>
      <w:proofErr w:type="gramEnd"/>
      <w:r w:rsidRPr="002136A2">
        <w:rPr>
          <w:rFonts w:ascii="Times New Roman" w:hAnsi="Times New Roman" w:cs="Times New Roman"/>
          <w:sz w:val="24"/>
          <w:szCs w:val="24"/>
        </w:rPr>
        <w:t>.</w:t>
      </w: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Default="005F2FD2" w:rsidP="005F2FD2">
      <w:pPr>
        <w:contextualSpacing/>
        <w:jc w:val="right"/>
        <w:outlineLvl w:val="1"/>
      </w:pPr>
    </w:p>
    <w:p w:rsidR="005F2FD2" w:rsidRPr="00CE3047" w:rsidRDefault="005F2FD2" w:rsidP="005F2FD2">
      <w:pPr>
        <w:contextualSpacing/>
        <w:jc w:val="right"/>
        <w:outlineLvl w:val="1"/>
      </w:pPr>
      <w:r>
        <w:lastRenderedPageBreak/>
        <w:t>Приложение N 6</w:t>
      </w:r>
    </w:p>
    <w:p w:rsidR="005F2FD2" w:rsidRPr="00CE3047" w:rsidRDefault="005F2FD2" w:rsidP="005F2FD2">
      <w:pPr>
        <w:contextualSpacing/>
        <w:jc w:val="right"/>
      </w:pPr>
      <w:r w:rsidRPr="00CE3047">
        <w:t>к Положению</w:t>
      </w:r>
    </w:p>
    <w:p w:rsidR="005F2FD2" w:rsidRDefault="005F2FD2" w:rsidP="005F2FD2">
      <w:pPr>
        <w:ind w:left="5664"/>
        <w:contextualSpacing/>
        <w:outlineLvl w:val="0"/>
      </w:pPr>
    </w:p>
    <w:p w:rsidR="005F2FD2" w:rsidRPr="00720E77" w:rsidRDefault="005F2FD2" w:rsidP="005F2FD2">
      <w:pPr>
        <w:pStyle w:val="ConsPlusNonformat"/>
        <w:widowControl/>
        <w:spacing w:before="360"/>
        <w:contextualSpacing/>
        <w:jc w:val="center"/>
        <w:rPr>
          <w:rFonts w:ascii="Times New Roman" w:hAnsi="Times New Roman" w:cs="Times New Roman"/>
          <w:b/>
          <w:sz w:val="24"/>
          <w:szCs w:val="24"/>
        </w:rPr>
      </w:pPr>
      <w:r w:rsidRPr="00720E77">
        <w:rPr>
          <w:rFonts w:ascii="Times New Roman" w:hAnsi="Times New Roman" w:cs="Times New Roman"/>
          <w:b/>
          <w:sz w:val="24"/>
          <w:szCs w:val="24"/>
        </w:rPr>
        <w:t>ТИПОВОЙ ДОГОВОР № ___</w:t>
      </w:r>
    </w:p>
    <w:p w:rsidR="005F2FD2" w:rsidRPr="00720E77" w:rsidRDefault="005F2FD2" w:rsidP="005F2FD2">
      <w:pPr>
        <w:pStyle w:val="ConsPlusNonformat"/>
        <w:widowControl/>
        <w:contextualSpacing/>
        <w:jc w:val="center"/>
        <w:rPr>
          <w:rFonts w:ascii="Times New Roman" w:hAnsi="Times New Roman" w:cs="Times New Roman"/>
          <w:b/>
          <w:sz w:val="24"/>
          <w:szCs w:val="24"/>
        </w:rPr>
      </w:pPr>
      <w:r w:rsidRPr="00720E77">
        <w:rPr>
          <w:rFonts w:ascii="Times New Roman" w:hAnsi="Times New Roman" w:cs="Times New Roman"/>
          <w:b/>
          <w:sz w:val="24"/>
          <w:szCs w:val="24"/>
        </w:rPr>
        <w:t xml:space="preserve">НА ВЫПОЛНЕНИЕ ПЕРЕВОЗОК ПАССАЖИРОВ И БАГАЖА </w:t>
      </w:r>
    </w:p>
    <w:p w:rsidR="005F2FD2" w:rsidRPr="00720E77" w:rsidRDefault="005F2FD2" w:rsidP="005F2FD2">
      <w:pPr>
        <w:pStyle w:val="ConsPlusNonformat"/>
        <w:widowControl/>
        <w:contextualSpacing/>
        <w:jc w:val="center"/>
        <w:rPr>
          <w:rFonts w:ascii="Times New Roman" w:hAnsi="Times New Roman" w:cs="Times New Roman"/>
          <w:b/>
          <w:sz w:val="24"/>
          <w:szCs w:val="24"/>
        </w:rPr>
      </w:pPr>
      <w:r w:rsidRPr="00720E77">
        <w:rPr>
          <w:rFonts w:ascii="Times New Roman" w:hAnsi="Times New Roman" w:cs="Times New Roman"/>
          <w:b/>
          <w:sz w:val="24"/>
          <w:szCs w:val="24"/>
        </w:rPr>
        <w:t>ПО МАРШРУТУ (МАРШРУТАМ) РЕГУЛЯРНЫХ ПЕРЕВОЗОК</w:t>
      </w:r>
    </w:p>
    <w:p w:rsidR="005F2FD2" w:rsidRPr="00720E77" w:rsidRDefault="005F2FD2" w:rsidP="005F2FD2">
      <w:pPr>
        <w:pStyle w:val="ConsPlusNonformat"/>
        <w:widowControl/>
        <w:contextualSpacing/>
        <w:jc w:val="center"/>
        <w:rPr>
          <w:rFonts w:ascii="Times New Roman" w:hAnsi="Times New Roman" w:cs="Times New Roman"/>
          <w:b/>
          <w:sz w:val="24"/>
          <w:szCs w:val="24"/>
        </w:rPr>
      </w:pPr>
      <w:r w:rsidRPr="00720E77">
        <w:rPr>
          <w:rFonts w:ascii="Times New Roman" w:hAnsi="Times New Roman" w:cs="Times New Roman"/>
          <w:b/>
          <w:sz w:val="24"/>
          <w:szCs w:val="24"/>
        </w:rPr>
        <w:t>АВТОМОБИЛЬНЫМ И ГОРОДСКИМ НАЗЕМНЫМ ЭЛЕКТРИЧЕСКИМ</w:t>
      </w:r>
    </w:p>
    <w:p w:rsidR="005F2FD2" w:rsidRDefault="005F2FD2" w:rsidP="005F2FD2">
      <w:pPr>
        <w:pStyle w:val="ConsPlusNonformat"/>
        <w:widowControl/>
        <w:spacing w:after="240"/>
        <w:contextualSpacing/>
        <w:jc w:val="center"/>
        <w:rPr>
          <w:rFonts w:ascii="Times New Roman" w:hAnsi="Times New Roman" w:cs="Times New Roman"/>
          <w:b/>
          <w:sz w:val="24"/>
          <w:szCs w:val="24"/>
        </w:rPr>
      </w:pPr>
      <w:r w:rsidRPr="00720E77">
        <w:rPr>
          <w:rFonts w:ascii="Times New Roman" w:hAnsi="Times New Roman" w:cs="Times New Roman"/>
          <w:b/>
          <w:sz w:val="24"/>
          <w:szCs w:val="24"/>
        </w:rPr>
        <w:t>ТРАНСПОРТОМ ПО РЕГУЛИРУЕМЫМ ТАРИФАМ</w:t>
      </w:r>
    </w:p>
    <w:p w:rsidR="005F2FD2" w:rsidRDefault="005F2FD2" w:rsidP="005F2FD2">
      <w:pPr>
        <w:ind w:left="5664"/>
        <w:contextualSpacing/>
        <w:outlineLvl w:val="0"/>
      </w:pPr>
    </w:p>
    <w:p w:rsidR="005F2FD2" w:rsidRPr="000432C2" w:rsidRDefault="005F2FD2" w:rsidP="005F2FD2">
      <w:pPr>
        <w:pStyle w:val="ConsPlusNonformat"/>
        <w:widowControl/>
        <w:contextualSpacing/>
        <w:jc w:val="both"/>
        <w:rPr>
          <w:rFonts w:ascii="Arial" w:hAnsi="Arial" w:cs="Times New Roman"/>
          <w:sz w:val="24"/>
          <w:szCs w:val="24"/>
        </w:rPr>
      </w:pPr>
      <w:r w:rsidRPr="000432C2">
        <w:rPr>
          <w:rFonts w:ascii="Arial" w:hAnsi="Arial" w:cs="Times New Roman"/>
          <w:sz w:val="24"/>
          <w:szCs w:val="24"/>
        </w:rPr>
        <w:t xml:space="preserve">г. </w:t>
      </w:r>
      <w:r>
        <w:rPr>
          <w:rFonts w:ascii="Arial" w:hAnsi="Arial" w:cs="Times New Roman"/>
          <w:sz w:val="24"/>
          <w:szCs w:val="24"/>
        </w:rPr>
        <w:t>Одинцово</w:t>
      </w:r>
      <w:r w:rsidRPr="000432C2">
        <w:rPr>
          <w:rFonts w:ascii="Arial" w:hAnsi="Arial" w:cs="Times New Roman"/>
          <w:sz w:val="24"/>
          <w:szCs w:val="24"/>
        </w:rPr>
        <w:t xml:space="preserve">                                                                               </w:t>
      </w:r>
      <w:r>
        <w:rPr>
          <w:rFonts w:ascii="Arial" w:hAnsi="Arial" w:cs="Times New Roman"/>
          <w:sz w:val="24"/>
          <w:szCs w:val="24"/>
        </w:rPr>
        <w:t xml:space="preserve">        </w:t>
      </w:r>
      <w:r w:rsidRPr="000432C2">
        <w:rPr>
          <w:rFonts w:ascii="Arial" w:hAnsi="Arial" w:cs="Times New Roman"/>
          <w:sz w:val="24"/>
          <w:szCs w:val="24"/>
        </w:rPr>
        <w:t xml:space="preserve"> "</w:t>
      </w:r>
      <w:r>
        <w:rPr>
          <w:rFonts w:ascii="Arial" w:hAnsi="Arial" w:cs="Times New Roman"/>
          <w:sz w:val="24"/>
          <w:szCs w:val="24"/>
        </w:rPr>
        <w:t>__</w:t>
      </w:r>
      <w:r w:rsidRPr="000432C2">
        <w:rPr>
          <w:rFonts w:ascii="Arial" w:hAnsi="Arial" w:cs="Times New Roman"/>
          <w:sz w:val="24"/>
          <w:szCs w:val="24"/>
        </w:rPr>
        <w:t xml:space="preserve">" </w:t>
      </w:r>
      <w:r>
        <w:rPr>
          <w:rFonts w:ascii="Arial" w:hAnsi="Arial" w:cs="Times New Roman"/>
          <w:sz w:val="24"/>
          <w:szCs w:val="24"/>
        </w:rPr>
        <w:t xml:space="preserve">__________ </w:t>
      </w:r>
      <w:r w:rsidRPr="00CC15D2">
        <w:rPr>
          <w:rFonts w:ascii="Arial" w:hAnsi="Arial" w:cs="Times New Roman"/>
          <w:sz w:val="24"/>
          <w:szCs w:val="24"/>
          <w:u w:val="single"/>
        </w:rPr>
        <w:t>201</w:t>
      </w:r>
      <w:r>
        <w:rPr>
          <w:rFonts w:ascii="Arial" w:hAnsi="Arial" w:cs="Times New Roman"/>
          <w:sz w:val="24"/>
          <w:szCs w:val="24"/>
          <w:u w:val="single"/>
        </w:rPr>
        <w:t>4</w:t>
      </w:r>
      <w:r w:rsidRPr="00CC15D2">
        <w:rPr>
          <w:rFonts w:ascii="Arial" w:hAnsi="Arial" w:cs="Times New Roman"/>
          <w:sz w:val="24"/>
          <w:szCs w:val="24"/>
          <w:u w:val="single"/>
        </w:rPr>
        <w:t xml:space="preserve"> г.</w:t>
      </w:r>
    </w:p>
    <w:p w:rsidR="005F2FD2" w:rsidRPr="000432C2" w:rsidRDefault="005F2FD2" w:rsidP="005F2FD2">
      <w:pPr>
        <w:pStyle w:val="ConsPlusNonformat"/>
        <w:widowControl/>
        <w:contextualSpacing/>
        <w:jc w:val="both"/>
        <w:rPr>
          <w:rFonts w:ascii="Arial" w:hAnsi="Arial" w:cs="Times New Roman"/>
          <w:sz w:val="24"/>
          <w:szCs w:val="24"/>
        </w:rPr>
      </w:pPr>
    </w:p>
    <w:p w:rsidR="005F2FD2" w:rsidRPr="000432C2" w:rsidRDefault="005F2FD2" w:rsidP="005F2FD2">
      <w:pPr>
        <w:pStyle w:val="ConsPlusNonformat"/>
        <w:widowControl/>
        <w:ind w:firstLine="540"/>
        <w:contextualSpacing/>
        <w:jc w:val="both"/>
        <w:rPr>
          <w:rFonts w:ascii="Arial" w:hAnsi="Arial" w:cs="Times New Roman"/>
          <w:sz w:val="24"/>
          <w:szCs w:val="24"/>
        </w:rPr>
      </w:pPr>
      <w:proofErr w:type="gramStart"/>
      <w:r w:rsidRPr="000432C2">
        <w:rPr>
          <w:rFonts w:ascii="Arial" w:hAnsi="Arial" w:cs="Times New Roman"/>
          <w:sz w:val="24"/>
          <w:szCs w:val="24"/>
        </w:rPr>
        <w:t xml:space="preserve">Администрация городского поселения </w:t>
      </w:r>
      <w:r>
        <w:rPr>
          <w:rFonts w:ascii="Arial" w:hAnsi="Arial" w:cs="Times New Roman"/>
          <w:sz w:val="24"/>
          <w:szCs w:val="24"/>
        </w:rPr>
        <w:t>Одинцово</w:t>
      </w:r>
      <w:r w:rsidRPr="000432C2">
        <w:rPr>
          <w:rFonts w:ascii="Arial" w:hAnsi="Arial" w:cs="Times New Roman"/>
          <w:sz w:val="24"/>
          <w:szCs w:val="24"/>
        </w:rPr>
        <w:t xml:space="preserve"> Одинцовского муниципального района Московской области, именуемая в дальнейшем "Уполномоченный орган", в лице </w:t>
      </w:r>
      <w:r w:rsidRPr="00FD2331">
        <w:rPr>
          <w:rFonts w:ascii="Arial" w:hAnsi="Arial" w:cs="Times New Roman"/>
          <w:sz w:val="24"/>
          <w:szCs w:val="24"/>
        </w:rPr>
        <w:t xml:space="preserve">Заместителя главы Администрации городского поселения Одинцово Рыбаковой Надежды Васильевны, действующей на основании Постановления Главы городского поселения Одинцово № 25 от 21.01.2013г., с одной стороны, и </w:t>
      </w:r>
      <w:r>
        <w:rPr>
          <w:rFonts w:ascii="Arial" w:hAnsi="Arial" w:cs="Times New Roman"/>
          <w:sz w:val="24"/>
          <w:szCs w:val="24"/>
        </w:rPr>
        <w:t>___________________________________________,</w:t>
      </w:r>
      <w:r w:rsidRPr="000432C2">
        <w:rPr>
          <w:rFonts w:ascii="Arial" w:hAnsi="Arial" w:cs="Times New Roman"/>
          <w:sz w:val="24"/>
          <w:szCs w:val="24"/>
        </w:rPr>
        <w:t xml:space="preserve">  </w:t>
      </w:r>
      <w:r w:rsidRPr="000432C2">
        <w:rPr>
          <w:rFonts w:ascii="Arial" w:hAnsi="Arial"/>
          <w:sz w:val="24"/>
          <w:szCs w:val="24"/>
        </w:rPr>
        <w:t>именуемое в дальнейшем</w:t>
      </w:r>
      <w:r w:rsidRPr="000432C2">
        <w:rPr>
          <w:rFonts w:ascii="Arial" w:hAnsi="Arial" w:cs="Times New Roman"/>
          <w:sz w:val="24"/>
          <w:szCs w:val="24"/>
        </w:rPr>
        <w:t xml:space="preserve"> «Перевозчик», в лиц</w:t>
      </w:r>
      <w:r>
        <w:rPr>
          <w:rFonts w:ascii="Arial" w:hAnsi="Arial" w:cs="Times New Roman"/>
          <w:sz w:val="24"/>
          <w:szCs w:val="24"/>
        </w:rPr>
        <w:t>е</w:t>
      </w:r>
      <w:r w:rsidRPr="000432C2">
        <w:rPr>
          <w:rFonts w:ascii="Arial" w:hAnsi="Arial" w:cs="Times New Roman"/>
          <w:sz w:val="24"/>
          <w:szCs w:val="24"/>
        </w:rPr>
        <w:t xml:space="preserve"> </w:t>
      </w:r>
      <w:r>
        <w:rPr>
          <w:rFonts w:ascii="Arial" w:hAnsi="Arial" w:cs="Times New Roman"/>
          <w:sz w:val="24"/>
          <w:szCs w:val="24"/>
        </w:rPr>
        <w:t>_______________________________</w:t>
      </w:r>
      <w:r w:rsidRPr="000432C2">
        <w:rPr>
          <w:rFonts w:ascii="Arial" w:hAnsi="Arial" w:cs="Times New Roman"/>
          <w:sz w:val="24"/>
          <w:szCs w:val="24"/>
        </w:rPr>
        <w:t>,</w:t>
      </w:r>
      <w:r w:rsidRPr="000432C2">
        <w:rPr>
          <w:rFonts w:ascii="Arial" w:hAnsi="Arial"/>
          <w:sz w:val="24"/>
          <w:szCs w:val="24"/>
        </w:rPr>
        <w:t xml:space="preserve"> действующей на основании </w:t>
      </w:r>
      <w:r>
        <w:rPr>
          <w:rFonts w:ascii="Arial" w:hAnsi="Arial"/>
          <w:sz w:val="24"/>
          <w:szCs w:val="24"/>
        </w:rPr>
        <w:t>______________</w:t>
      </w:r>
      <w:r w:rsidRPr="000432C2">
        <w:rPr>
          <w:rFonts w:ascii="Arial" w:hAnsi="Arial"/>
          <w:sz w:val="24"/>
          <w:szCs w:val="24"/>
        </w:rPr>
        <w:t xml:space="preserve">, </w:t>
      </w:r>
      <w:r w:rsidRPr="000432C2">
        <w:rPr>
          <w:rFonts w:ascii="Arial" w:hAnsi="Arial" w:cs="Times New Roman"/>
          <w:sz w:val="24"/>
          <w:szCs w:val="24"/>
        </w:rPr>
        <w:t>с другой стороны, совместно именуемые "Стороны", заключили настоящий Договор в</w:t>
      </w:r>
      <w:proofErr w:type="gramEnd"/>
      <w:r w:rsidRPr="000432C2">
        <w:rPr>
          <w:rFonts w:ascii="Arial" w:hAnsi="Arial" w:cs="Times New Roman"/>
          <w:sz w:val="24"/>
          <w:szCs w:val="24"/>
        </w:rPr>
        <w:t xml:space="preserve"> </w:t>
      </w:r>
      <w:proofErr w:type="gramStart"/>
      <w:r w:rsidRPr="000432C2">
        <w:rPr>
          <w:rFonts w:ascii="Arial" w:hAnsi="Arial" w:cs="Times New Roman"/>
          <w:sz w:val="24"/>
          <w:szCs w:val="24"/>
        </w:rPr>
        <w:t>соответствии</w:t>
      </w:r>
      <w:proofErr w:type="gramEnd"/>
      <w:r w:rsidRPr="000432C2">
        <w:rPr>
          <w:rFonts w:ascii="Arial" w:hAnsi="Arial" w:cs="Times New Roman"/>
          <w:sz w:val="24"/>
          <w:szCs w:val="24"/>
        </w:rPr>
        <w:t xml:space="preserve"> с законодательством Российской Федерации о нижеследующем.</w:t>
      </w:r>
    </w:p>
    <w:p w:rsidR="005F2FD2" w:rsidRPr="000432C2" w:rsidRDefault="005F2FD2" w:rsidP="005F2FD2">
      <w:pPr>
        <w:contextualSpacing/>
        <w:jc w:val="both"/>
        <w:rPr>
          <w:rFonts w:ascii="Arial" w:hAnsi="Arial"/>
        </w:rPr>
      </w:pPr>
    </w:p>
    <w:p w:rsidR="005F2FD2" w:rsidRPr="00FD2331" w:rsidRDefault="005F2FD2" w:rsidP="005F2FD2">
      <w:pPr>
        <w:autoSpaceDE w:val="0"/>
        <w:autoSpaceDN w:val="0"/>
        <w:adjustRightInd w:val="0"/>
        <w:contextualSpacing/>
        <w:jc w:val="center"/>
        <w:rPr>
          <w:rFonts w:ascii="Arial" w:hAnsi="Arial"/>
          <w:szCs w:val="28"/>
        </w:rPr>
      </w:pPr>
      <w:r w:rsidRPr="00FD2331">
        <w:rPr>
          <w:rFonts w:ascii="Arial" w:hAnsi="Arial"/>
          <w:b/>
        </w:rPr>
        <w:t>1. ПРЕДМЕТ ДОГОВОРА</w:t>
      </w:r>
    </w:p>
    <w:p w:rsidR="005F2FD2" w:rsidRPr="00FD2331" w:rsidRDefault="005F2FD2" w:rsidP="005F2FD2">
      <w:pPr>
        <w:contextualSpacing/>
        <w:jc w:val="both"/>
        <w:rPr>
          <w:rFonts w:ascii="Arial" w:hAnsi="Arial"/>
        </w:rPr>
      </w:pPr>
    </w:p>
    <w:p w:rsidR="005F2FD2" w:rsidRPr="00A03B46" w:rsidRDefault="005F2FD2" w:rsidP="005F2FD2">
      <w:pPr>
        <w:numPr>
          <w:ilvl w:val="1"/>
          <w:numId w:val="7"/>
        </w:numPr>
        <w:ind w:left="0" w:firstLine="561"/>
        <w:contextualSpacing/>
        <w:jc w:val="both"/>
        <w:rPr>
          <w:rFonts w:ascii="Arial" w:hAnsi="Arial"/>
        </w:rPr>
      </w:pPr>
      <w:proofErr w:type="gramStart"/>
      <w:r w:rsidRPr="000432C2">
        <w:rPr>
          <w:rFonts w:ascii="Arial" w:hAnsi="Arial"/>
        </w:rPr>
        <w:t xml:space="preserve">Уполномоченный орган организует транспортное обслуживание населения по муниципальному маршруту регулярных перевозок по регулируемым тарифам </w:t>
      </w:r>
      <w:r w:rsidRPr="008D0A78">
        <w:rPr>
          <w:rFonts w:ascii="Arial" w:hAnsi="Arial"/>
        </w:rPr>
        <w:t xml:space="preserve">№ </w:t>
      </w:r>
      <w:r>
        <w:rPr>
          <w:rFonts w:ascii="Arial" w:hAnsi="Arial"/>
        </w:rPr>
        <w:t>_______________________________________________</w:t>
      </w:r>
      <w:r w:rsidRPr="008D0A78">
        <w:rPr>
          <w:rFonts w:ascii="Arial" w:hAnsi="Arial"/>
        </w:rPr>
        <w:t>,</w:t>
      </w:r>
      <w:r w:rsidRPr="000432C2">
        <w:rPr>
          <w:rFonts w:ascii="Arial" w:hAnsi="Arial"/>
        </w:rPr>
        <w:t xml:space="preserve"> входящему в утвержденный Правительством Московской области Перечень маршрутов, на котором отдельным категориям граждан предоставляются в соответствии с законодательством Московской области меры социальной поддержки, а Перевозчик выполняет</w:t>
      </w:r>
      <w:r>
        <w:rPr>
          <w:rFonts w:ascii="Arial" w:hAnsi="Arial"/>
        </w:rPr>
        <w:t xml:space="preserve"> </w:t>
      </w:r>
      <w:r w:rsidRPr="00A03B46">
        <w:rPr>
          <w:rFonts w:ascii="Arial" w:hAnsi="Arial"/>
        </w:rPr>
        <w:t>регулярные перевозки пассажиров по муниципальному маршруту регулярных перевозок по регулируемым тарифам, утверждаемым в установленном порядке, без компенсации убытков.</w:t>
      </w:r>
      <w:proofErr w:type="gramEnd"/>
    </w:p>
    <w:p w:rsidR="005F2FD2" w:rsidRPr="000432C2" w:rsidRDefault="005F2FD2" w:rsidP="005F2FD2">
      <w:pPr>
        <w:autoSpaceDE w:val="0"/>
        <w:autoSpaceDN w:val="0"/>
        <w:adjustRightInd w:val="0"/>
        <w:ind w:firstLine="540"/>
        <w:contextualSpacing/>
        <w:jc w:val="both"/>
        <w:rPr>
          <w:rFonts w:ascii="Arial" w:hAnsi="Arial"/>
        </w:rPr>
      </w:pPr>
      <w:r w:rsidRPr="000432C2">
        <w:rPr>
          <w:rFonts w:ascii="Arial" w:hAnsi="Arial"/>
        </w:rPr>
        <w:t>1.2. Перевозки осуществляются Перевозчиком в соответствии с действующим законодательством и соблюдением параметров перевозок пассажиров по муниципальному маршруту (маршрутам) регулярных перевозок по регулируемым тарифам транспортом общего пользования (далее - Параметры перевозок), прилагаемых к настоящему Договору (приложение N 1) и являющихся неотъемлемой его частью.</w:t>
      </w:r>
    </w:p>
    <w:p w:rsidR="005F2FD2" w:rsidRPr="000432C2" w:rsidRDefault="005F2FD2" w:rsidP="005F2FD2">
      <w:pPr>
        <w:autoSpaceDE w:val="0"/>
        <w:autoSpaceDN w:val="0"/>
        <w:adjustRightInd w:val="0"/>
        <w:ind w:firstLine="540"/>
        <w:contextualSpacing/>
        <w:jc w:val="both"/>
        <w:rPr>
          <w:rFonts w:ascii="Arial" w:hAnsi="Arial"/>
        </w:rPr>
      </w:pPr>
    </w:p>
    <w:p w:rsidR="005F2FD2" w:rsidRPr="000432C2" w:rsidRDefault="005F2FD2" w:rsidP="005F2FD2">
      <w:pPr>
        <w:suppressAutoHyphens/>
        <w:ind w:firstLine="709"/>
        <w:contextualSpacing/>
        <w:jc w:val="center"/>
        <w:rPr>
          <w:rFonts w:ascii="Arial" w:hAnsi="Arial"/>
          <w:b/>
        </w:rPr>
      </w:pPr>
      <w:r w:rsidRPr="000432C2">
        <w:rPr>
          <w:rFonts w:ascii="Arial" w:hAnsi="Arial"/>
          <w:b/>
        </w:rPr>
        <w:t>2. ОБЯЗАННОСТИ СТОРОН</w:t>
      </w:r>
    </w:p>
    <w:p w:rsidR="005F2FD2" w:rsidRPr="000432C2" w:rsidRDefault="005F2FD2" w:rsidP="005F2FD2">
      <w:pPr>
        <w:suppressAutoHyphens/>
        <w:contextualSpacing/>
        <w:jc w:val="both"/>
        <w:rPr>
          <w:rFonts w:ascii="Arial" w:hAnsi="Arial"/>
          <w:b/>
        </w:rPr>
      </w:pPr>
    </w:p>
    <w:p w:rsidR="005F2FD2" w:rsidRPr="000432C2" w:rsidRDefault="005F2FD2" w:rsidP="005F2FD2">
      <w:pPr>
        <w:suppressAutoHyphens/>
        <w:ind w:firstLine="540"/>
        <w:contextualSpacing/>
        <w:jc w:val="both"/>
        <w:rPr>
          <w:rFonts w:ascii="Arial" w:hAnsi="Arial"/>
          <w:b/>
        </w:rPr>
      </w:pPr>
      <w:r w:rsidRPr="000432C2">
        <w:rPr>
          <w:rFonts w:ascii="Arial" w:hAnsi="Arial"/>
          <w:b/>
        </w:rPr>
        <w:t>2.1. Уполномоченный орган:</w:t>
      </w:r>
    </w:p>
    <w:p w:rsidR="005F2FD2" w:rsidRPr="00853698" w:rsidRDefault="005F2FD2" w:rsidP="005F2FD2">
      <w:pPr>
        <w:suppressAutoHyphens/>
        <w:ind w:firstLine="540"/>
        <w:contextualSpacing/>
        <w:jc w:val="both"/>
        <w:rPr>
          <w:rFonts w:ascii="Arial" w:hAnsi="Arial"/>
        </w:rPr>
      </w:pPr>
      <w:r w:rsidRPr="000432C2">
        <w:rPr>
          <w:rFonts w:ascii="Arial" w:hAnsi="Arial"/>
        </w:rPr>
        <w:t>2</w:t>
      </w:r>
      <w:r w:rsidRPr="00853698">
        <w:rPr>
          <w:rFonts w:ascii="Arial" w:hAnsi="Arial"/>
        </w:rPr>
        <w:t>.1.1. Выдает Перевозчику:</w:t>
      </w:r>
    </w:p>
    <w:p w:rsidR="005F2FD2" w:rsidRPr="00853698" w:rsidRDefault="005F2FD2" w:rsidP="005F2FD2">
      <w:pPr>
        <w:pStyle w:val="a6"/>
        <w:suppressAutoHyphens/>
        <w:ind w:firstLine="709"/>
        <w:contextualSpacing/>
        <w:jc w:val="both"/>
        <w:rPr>
          <w:sz w:val="24"/>
          <w:szCs w:val="24"/>
        </w:rPr>
      </w:pPr>
      <w:r w:rsidRPr="00853698">
        <w:rPr>
          <w:sz w:val="24"/>
          <w:szCs w:val="24"/>
        </w:rPr>
        <w:t>- оформленный в установленном порядке паспорт маршрута, указанного в Приложении №1 к настоящему Договору, или его копию;</w:t>
      </w:r>
    </w:p>
    <w:p w:rsidR="005F2FD2" w:rsidRPr="00853698" w:rsidRDefault="005F2FD2" w:rsidP="005F2FD2">
      <w:pPr>
        <w:pStyle w:val="a6"/>
        <w:suppressAutoHyphens/>
        <w:ind w:firstLine="709"/>
        <w:contextualSpacing/>
        <w:jc w:val="both"/>
        <w:rPr>
          <w:sz w:val="24"/>
          <w:szCs w:val="24"/>
        </w:rPr>
      </w:pPr>
      <w:r w:rsidRPr="00853698">
        <w:rPr>
          <w:sz w:val="24"/>
          <w:szCs w:val="24"/>
        </w:rPr>
        <w:t>- разрешение на право работы по маршруту, указанному в Приложении №1 к настоящему Договору;</w:t>
      </w:r>
    </w:p>
    <w:p w:rsidR="005F2FD2" w:rsidRPr="00853698" w:rsidRDefault="005F2FD2" w:rsidP="005F2FD2">
      <w:pPr>
        <w:pStyle w:val="a6"/>
        <w:suppressAutoHyphens/>
        <w:ind w:firstLine="709"/>
        <w:contextualSpacing/>
        <w:jc w:val="both"/>
        <w:rPr>
          <w:sz w:val="24"/>
          <w:szCs w:val="24"/>
        </w:rPr>
      </w:pPr>
      <w:r w:rsidRPr="00853698">
        <w:rPr>
          <w:sz w:val="24"/>
          <w:szCs w:val="24"/>
        </w:rPr>
        <w:t>- маршрутные карты на каждое транспортное средство, предусмотренное для использования по перевозке пассажиров на маршруте.</w:t>
      </w:r>
    </w:p>
    <w:p w:rsidR="005F2FD2" w:rsidRPr="00853698" w:rsidRDefault="005F2FD2" w:rsidP="005F2FD2">
      <w:pPr>
        <w:pStyle w:val="a6"/>
        <w:suppressAutoHyphens/>
        <w:ind w:firstLine="540"/>
        <w:contextualSpacing/>
        <w:jc w:val="both"/>
        <w:rPr>
          <w:sz w:val="24"/>
          <w:szCs w:val="24"/>
        </w:rPr>
      </w:pPr>
      <w:r w:rsidRPr="00853698">
        <w:rPr>
          <w:sz w:val="24"/>
          <w:szCs w:val="24"/>
        </w:rPr>
        <w:t xml:space="preserve">В случае утраты разрешения или маршрутной карты по заявлению Перевозчика </w:t>
      </w:r>
      <w:r w:rsidRPr="00853698">
        <w:rPr>
          <w:sz w:val="24"/>
          <w:szCs w:val="24"/>
        </w:rPr>
        <w:lastRenderedPageBreak/>
        <w:t>выдает ему в 10-дневный срок дубликат указанного документа.</w:t>
      </w:r>
    </w:p>
    <w:p w:rsidR="005F2FD2" w:rsidRPr="00853698" w:rsidRDefault="005F2FD2" w:rsidP="005F2FD2">
      <w:pPr>
        <w:pStyle w:val="a6"/>
        <w:suppressAutoHyphens/>
        <w:ind w:firstLine="540"/>
        <w:contextualSpacing/>
        <w:jc w:val="both"/>
        <w:rPr>
          <w:sz w:val="24"/>
          <w:szCs w:val="24"/>
        </w:rPr>
      </w:pPr>
      <w:r w:rsidRPr="00853698">
        <w:rPr>
          <w:sz w:val="24"/>
          <w:szCs w:val="24"/>
        </w:rPr>
        <w:t>2.1.2. Согласовывает представленное Перевозчиком расписание движения транспортных средств по маршруту, указанному в п. 1.1. настоящего Договора, оформленное в установленном порядке.</w:t>
      </w:r>
    </w:p>
    <w:p w:rsidR="005F2FD2" w:rsidRPr="00853698" w:rsidRDefault="005F2FD2" w:rsidP="005F2FD2">
      <w:pPr>
        <w:pStyle w:val="a6"/>
        <w:suppressAutoHyphens/>
        <w:ind w:firstLine="540"/>
        <w:contextualSpacing/>
        <w:jc w:val="both"/>
        <w:rPr>
          <w:sz w:val="24"/>
          <w:szCs w:val="24"/>
        </w:rPr>
      </w:pPr>
      <w:r w:rsidRPr="00853698">
        <w:rPr>
          <w:sz w:val="24"/>
          <w:szCs w:val="24"/>
        </w:rPr>
        <w:t>2.1.3. Согласовывает в случае изменения расписание движения транспортных средств по маршруту, указанному в п. 1.1. настоящего Договора, оформленное в установленном порядке.</w:t>
      </w:r>
    </w:p>
    <w:p w:rsidR="005F2FD2" w:rsidRPr="00853698" w:rsidRDefault="005F2FD2" w:rsidP="005F2FD2">
      <w:pPr>
        <w:pStyle w:val="a6"/>
        <w:suppressAutoHyphens/>
        <w:contextualSpacing/>
        <w:jc w:val="both"/>
        <w:rPr>
          <w:sz w:val="24"/>
          <w:szCs w:val="24"/>
        </w:rPr>
      </w:pPr>
    </w:p>
    <w:p w:rsidR="005F2FD2" w:rsidRPr="00853698" w:rsidRDefault="005F2FD2" w:rsidP="005F2FD2">
      <w:pPr>
        <w:pStyle w:val="a6"/>
        <w:suppressAutoHyphens/>
        <w:ind w:firstLine="540"/>
        <w:contextualSpacing/>
        <w:jc w:val="both"/>
        <w:rPr>
          <w:b/>
          <w:sz w:val="24"/>
          <w:szCs w:val="24"/>
        </w:rPr>
      </w:pPr>
      <w:r w:rsidRPr="00853698">
        <w:rPr>
          <w:b/>
          <w:sz w:val="24"/>
          <w:szCs w:val="24"/>
        </w:rPr>
        <w:t>2.2. Перевозчик:</w:t>
      </w:r>
    </w:p>
    <w:p w:rsidR="005F2FD2" w:rsidRPr="00853698" w:rsidRDefault="005F2FD2" w:rsidP="005F2FD2">
      <w:pPr>
        <w:pStyle w:val="a6"/>
        <w:suppressAutoHyphens/>
        <w:ind w:firstLine="540"/>
        <w:contextualSpacing/>
        <w:jc w:val="both"/>
        <w:rPr>
          <w:sz w:val="24"/>
          <w:szCs w:val="24"/>
        </w:rPr>
      </w:pPr>
      <w:r w:rsidRPr="00853698">
        <w:rPr>
          <w:sz w:val="24"/>
          <w:szCs w:val="24"/>
        </w:rPr>
        <w:t>2.2.1. Получает в установленном порядке паспорт и разрешение на право работы на маршруте, указанном в Приложении №1 к настоящему Договору, и маршрутные карты на каждое транспортное средство, предусмотренное для оказания услуг по перевозке пассажиров, и обеспечивает их сохранность.</w:t>
      </w:r>
    </w:p>
    <w:p w:rsidR="005F2FD2" w:rsidRPr="00853698" w:rsidRDefault="005F2FD2" w:rsidP="005F2FD2">
      <w:pPr>
        <w:pStyle w:val="a6"/>
        <w:suppressAutoHyphens/>
        <w:ind w:firstLine="540"/>
        <w:contextualSpacing/>
        <w:jc w:val="both"/>
        <w:rPr>
          <w:sz w:val="24"/>
          <w:szCs w:val="24"/>
        </w:rPr>
      </w:pPr>
      <w:r w:rsidRPr="00853698">
        <w:rPr>
          <w:sz w:val="24"/>
          <w:szCs w:val="24"/>
        </w:rPr>
        <w:t>2.2.2. Представляет Уполномоченному органу расписание движения транспортных средств по маршруту, указанному в п. 1.1. настоящего Договора, оформленное в установленном порядке, для согласования.</w:t>
      </w:r>
    </w:p>
    <w:p w:rsidR="005F2FD2" w:rsidRPr="000432C2" w:rsidRDefault="005F2FD2" w:rsidP="005F2FD2">
      <w:pPr>
        <w:pStyle w:val="ac"/>
        <w:suppressAutoHyphens/>
        <w:ind w:left="0" w:firstLine="540"/>
        <w:contextualSpacing/>
        <w:jc w:val="both"/>
        <w:rPr>
          <w:rFonts w:ascii="Arial" w:hAnsi="Arial"/>
        </w:rPr>
      </w:pPr>
      <w:r w:rsidRPr="00853698">
        <w:rPr>
          <w:rFonts w:ascii="Arial" w:hAnsi="Arial"/>
        </w:rPr>
        <w:t>2.2.3. Осуществляет</w:t>
      </w:r>
      <w:r w:rsidRPr="000432C2">
        <w:rPr>
          <w:rFonts w:ascii="Arial" w:hAnsi="Arial"/>
        </w:rPr>
        <w:t xml:space="preserve"> услуги по перевозке пассажиров по тарифам, утверждаемым в установленном порядке, по расписанию движения транспортных средств по маршруту, согласованному Уполномоченным органом (Приложение №2), и в соответствии с Параметрами перевозок на маршруте (Приложение №1).</w:t>
      </w:r>
    </w:p>
    <w:p w:rsidR="005F2FD2" w:rsidRPr="000432C2" w:rsidRDefault="005F2FD2" w:rsidP="005F2FD2">
      <w:pPr>
        <w:ind w:firstLine="540"/>
        <w:contextualSpacing/>
        <w:jc w:val="both"/>
        <w:rPr>
          <w:rFonts w:ascii="Arial" w:hAnsi="Arial"/>
        </w:rPr>
      </w:pPr>
      <w:r w:rsidRPr="000432C2">
        <w:rPr>
          <w:rFonts w:ascii="Arial" w:hAnsi="Arial"/>
        </w:rPr>
        <w:t xml:space="preserve">2.2.4. </w:t>
      </w:r>
      <w:proofErr w:type="gramStart"/>
      <w:r w:rsidRPr="000432C2">
        <w:rPr>
          <w:rFonts w:ascii="Arial" w:hAnsi="Arial"/>
        </w:rPr>
        <w:t>Осуществляет перевозку льготных категорий граждан, меры социальной поддержки которых предусмотрены законодательством Московской области, на основании социальных карт жителей Московской области, социальных карт жителей города Москвы, временных единых социальных билетов жителей Московской области и временных единых социальных билетов жителей города Москвы.</w:t>
      </w:r>
      <w:proofErr w:type="gramEnd"/>
    </w:p>
    <w:p w:rsidR="005F2FD2" w:rsidRPr="000432C2" w:rsidRDefault="005F2FD2" w:rsidP="005F2FD2">
      <w:pPr>
        <w:pStyle w:val="ConsNormal"/>
        <w:widowControl/>
        <w:suppressAutoHyphens/>
        <w:ind w:firstLine="540"/>
        <w:contextualSpacing/>
        <w:jc w:val="both"/>
        <w:rPr>
          <w:rFonts w:cs="Times New Roman"/>
          <w:sz w:val="24"/>
          <w:szCs w:val="24"/>
        </w:rPr>
      </w:pPr>
      <w:r w:rsidRPr="000432C2">
        <w:rPr>
          <w:rFonts w:cs="Times New Roman"/>
          <w:sz w:val="24"/>
          <w:szCs w:val="24"/>
        </w:rPr>
        <w:t xml:space="preserve">2.2.5. </w:t>
      </w:r>
      <w:proofErr w:type="gramStart"/>
      <w:r w:rsidRPr="000432C2">
        <w:rPr>
          <w:rFonts w:cs="Times New Roman"/>
          <w:sz w:val="24"/>
          <w:szCs w:val="24"/>
        </w:rPr>
        <w:t>Осуществляет учет поездок, совершаемых пассажирами по данным автоматизированной системы контроля оплаты проезда совместимой с действующими социальными картами жителей Московской области, социальными картами жителей города Москвы, временными едиными социальными билетами жителей Московской области, временными едиными социальными билетами жителей города Москвы и транспортными картами для проезда пассажиров транспортом общего пользования.</w:t>
      </w:r>
      <w:proofErr w:type="gramEnd"/>
    </w:p>
    <w:p w:rsidR="005F2FD2" w:rsidRPr="000432C2" w:rsidRDefault="005F2FD2" w:rsidP="005F2FD2">
      <w:pPr>
        <w:pStyle w:val="ConsNormal"/>
        <w:ind w:firstLine="540"/>
        <w:contextualSpacing/>
        <w:jc w:val="both"/>
        <w:rPr>
          <w:rFonts w:cs="Times New Roman"/>
          <w:sz w:val="24"/>
          <w:szCs w:val="24"/>
        </w:rPr>
      </w:pPr>
      <w:r w:rsidRPr="000432C2">
        <w:rPr>
          <w:rFonts w:cs="Times New Roman"/>
          <w:sz w:val="24"/>
          <w:szCs w:val="24"/>
        </w:rPr>
        <w:t>2.2.6. Передает Министерству транспорта Московской области и Уполномоченному органу информацию о количестве поездок пассажиров, зафиксированных автоматизированной системой контроля оплаты проезда (далее – АСКП).</w:t>
      </w:r>
    </w:p>
    <w:p w:rsidR="005F2FD2" w:rsidRPr="000432C2" w:rsidRDefault="005F2FD2" w:rsidP="005F2FD2">
      <w:pPr>
        <w:pStyle w:val="ac"/>
        <w:suppressAutoHyphens/>
        <w:ind w:left="0" w:firstLine="540"/>
        <w:contextualSpacing/>
        <w:jc w:val="both"/>
        <w:rPr>
          <w:rFonts w:ascii="Arial" w:hAnsi="Arial"/>
        </w:rPr>
      </w:pPr>
      <w:r w:rsidRPr="000432C2">
        <w:rPr>
          <w:rFonts w:ascii="Arial" w:hAnsi="Arial"/>
        </w:rPr>
        <w:t>2.2.7. Осуществляет страхование жизни и здоровья пассажиров в соответствии с действующим законодательством.</w:t>
      </w:r>
    </w:p>
    <w:p w:rsidR="005F2FD2" w:rsidRPr="000432C2" w:rsidRDefault="005F2FD2" w:rsidP="005F2FD2">
      <w:pPr>
        <w:pStyle w:val="ConsNormal"/>
        <w:widowControl/>
        <w:suppressAutoHyphens/>
        <w:ind w:firstLine="540"/>
        <w:contextualSpacing/>
        <w:jc w:val="both"/>
        <w:rPr>
          <w:rFonts w:cs="Times New Roman"/>
          <w:sz w:val="24"/>
          <w:szCs w:val="24"/>
        </w:rPr>
      </w:pPr>
      <w:r w:rsidRPr="000432C2">
        <w:rPr>
          <w:rFonts w:cs="Times New Roman"/>
          <w:sz w:val="24"/>
          <w:szCs w:val="24"/>
        </w:rPr>
        <w:t>2.2.8. Выполняет</w:t>
      </w:r>
      <w:r w:rsidRPr="000432C2">
        <w:rPr>
          <w:rFonts w:cs="Times New Roman"/>
          <w:b/>
          <w:sz w:val="24"/>
          <w:szCs w:val="24"/>
        </w:rPr>
        <w:t xml:space="preserve"> </w:t>
      </w:r>
      <w:r w:rsidRPr="000432C2">
        <w:rPr>
          <w:rFonts w:cs="Times New Roman"/>
          <w:sz w:val="24"/>
          <w:szCs w:val="24"/>
        </w:rPr>
        <w:t>Параметры перевозок (Приложение №1) и расписание движения транспортных средств по маршруту (Приложение №2).</w:t>
      </w:r>
    </w:p>
    <w:p w:rsidR="005F2FD2" w:rsidRPr="00853698" w:rsidRDefault="005F2FD2" w:rsidP="005F2FD2">
      <w:pPr>
        <w:pStyle w:val="ac"/>
        <w:suppressAutoHyphens/>
        <w:ind w:left="0" w:firstLine="540"/>
        <w:contextualSpacing/>
        <w:jc w:val="both"/>
        <w:rPr>
          <w:rFonts w:ascii="Arial" w:hAnsi="Arial"/>
        </w:rPr>
      </w:pPr>
      <w:r w:rsidRPr="000432C2">
        <w:rPr>
          <w:rFonts w:ascii="Arial" w:hAnsi="Arial"/>
        </w:rPr>
        <w:t xml:space="preserve">2.2.9. Информирует Уполномоченный орган по каждому случаю участия транспортных средств </w:t>
      </w:r>
      <w:r w:rsidRPr="00853698">
        <w:rPr>
          <w:rFonts w:ascii="Arial" w:hAnsi="Arial"/>
        </w:rPr>
        <w:t>Перевозчика в ДТП.</w:t>
      </w:r>
    </w:p>
    <w:p w:rsidR="005F2FD2" w:rsidRPr="00853698" w:rsidRDefault="005F2FD2" w:rsidP="005F2FD2">
      <w:pPr>
        <w:pStyle w:val="a6"/>
        <w:suppressAutoHyphens/>
        <w:ind w:firstLine="540"/>
        <w:contextualSpacing/>
        <w:jc w:val="both"/>
        <w:rPr>
          <w:sz w:val="24"/>
          <w:szCs w:val="24"/>
        </w:rPr>
      </w:pPr>
      <w:r w:rsidRPr="00853698">
        <w:rPr>
          <w:sz w:val="24"/>
          <w:szCs w:val="24"/>
        </w:rPr>
        <w:t>2.2.10. Осуществляет перевозку пассажиров в соответствии с вместимостью транспортного средства, предусмотренной технической характеристикой и правилами перевозки пассажиров.</w:t>
      </w:r>
    </w:p>
    <w:p w:rsidR="005F2FD2" w:rsidRPr="000432C2" w:rsidRDefault="005F2FD2" w:rsidP="005F2FD2">
      <w:pPr>
        <w:pStyle w:val="ConsNormal"/>
        <w:widowControl/>
        <w:suppressAutoHyphens/>
        <w:ind w:firstLine="540"/>
        <w:contextualSpacing/>
        <w:jc w:val="both"/>
        <w:rPr>
          <w:rFonts w:cs="Times New Roman"/>
          <w:sz w:val="24"/>
          <w:szCs w:val="24"/>
        </w:rPr>
      </w:pPr>
      <w:r w:rsidRPr="00853698">
        <w:rPr>
          <w:rFonts w:cs="Times New Roman"/>
          <w:sz w:val="24"/>
          <w:szCs w:val="24"/>
        </w:rPr>
        <w:t>2.2.11. Заключа</w:t>
      </w:r>
      <w:r w:rsidRPr="000432C2">
        <w:rPr>
          <w:rFonts w:cs="Times New Roman"/>
          <w:sz w:val="24"/>
          <w:szCs w:val="24"/>
        </w:rPr>
        <w:t>ет соответствующие договоры с владельцами объектов транспортной инфраструктуры.</w:t>
      </w:r>
    </w:p>
    <w:p w:rsidR="005F2FD2" w:rsidRPr="000432C2" w:rsidRDefault="005F2FD2" w:rsidP="005F2FD2">
      <w:pPr>
        <w:pStyle w:val="ConsNormal"/>
        <w:widowControl/>
        <w:suppressAutoHyphens/>
        <w:ind w:firstLine="540"/>
        <w:contextualSpacing/>
        <w:jc w:val="both"/>
        <w:rPr>
          <w:rFonts w:cs="Times New Roman"/>
          <w:sz w:val="24"/>
          <w:szCs w:val="24"/>
        </w:rPr>
      </w:pPr>
      <w:r w:rsidRPr="000432C2">
        <w:rPr>
          <w:rFonts w:cs="Times New Roman"/>
          <w:sz w:val="24"/>
          <w:szCs w:val="24"/>
        </w:rPr>
        <w:t>2.2.12. Предоставляет беспрепятственный допуск представителей Уполномоченного органа и контролирующих органов к транспортным средствам и объектам, используемым при перевозке пассажиров, и выполняет требования и предписания уполномоченных и контролирующих органов</w:t>
      </w:r>
    </w:p>
    <w:p w:rsidR="005F2FD2" w:rsidRPr="000432C2" w:rsidRDefault="005F2FD2" w:rsidP="005F2FD2">
      <w:pPr>
        <w:pStyle w:val="ConsNormal"/>
        <w:widowControl/>
        <w:suppressAutoHyphens/>
        <w:ind w:firstLine="540"/>
        <w:contextualSpacing/>
        <w:jc w:val="both"/>
        <w:rPr>
          <w:rFonts w:cs="Times New Roman"/>
          <w:sz w:val="24"/>
          <w:szCs w:val="24"/>
        </w:rPr>
      </w:pPr>
      <w:r w:rsidRPr="000432C2">
        <w:rPr>
          <w:rFonts w:cs="Times New Roman"/>
          <w:sz w:val="24"/>
          <w:szCs w:val="24"/>
        </w:rPr>
        <w:lastRenderedPageBreak/>
        <w:t>2.2.13. Обеспечивает организацию охраны труда, в том числе наличие штатной единицы по охране труда или договора с организацией (специалистом), оказывающей услуги в сфере охраны труда и прошедшей уведомительную регистрацию в Главном Управлении по труду и социальным вопросам Московской области.</w:t>
      </w:r>
    </w:p>
    <w:p w:rsidR="005F2FD2" w:rsidRPr="00853698" w:rsidRDefault="005F2FD2" w:rsidP="005F2FD2">
      <w:pPr>
        <w:pStyle w:val="ConsNormal"/>
        <w:widowControl/>
        <w:suppressAutoHyphens/>
        <w:ind w:firstLine="540"/>
        <w:contextualSpacing/>
        <w:jc w:val="both"/>
        <w:rPr>
          <w:rFonts w:cs="Times New Roman"/>
          <w:sz w:val="24"/>
          <w:szCs w:val="24"/>
        </w:rPr>
      </w:pPr>
      <w:r w:rsidRPr="000432C2">
        <w:rPr>
          <w:rFonts w:cs="Times New Roman"/>
          <w:sz w:val="24"/>
          <w:szCs w:val="24"/>
        </w:rPr>
        <w:t>2.2.14. Соблюдает требова</w:t>
      </w:r>
      <w:r w:rsidRPr="00853698">
        <w:rPr>
          <w:rFonts w:cs="Times New Roman"/>
          <w:sz w:val="24"/>
          <w:szCs w:val="24"/>
        </w:rPr>
        <w:t>ния природоохранного законодательства, имеет системы сбора и переработки отходов от автотранспортной деятельности.</w:t>
      </w:r>
    </w:p>
    <w:p w:rsidR="005F2FD2" w:rsidRPr="00853698" w:rsidRDefault="005F2FD2" w:rsidP="005F2FD2">
      <w:pPr>
        <w:pStyle w:val="ConsNormal"/>
        <w:widowControl/>
        <w:suppressAutoHyphens/>
        <w:ind w:firstLine="540"/>
        <w:contextualSpacing/>
        <w:jc w:val="both"/>
        <w:rPr>
          <w:rFonts w:cs="Times New Roman"/>
          <w:sz w:val="24"/>
          <w:szCs w:val="24"/>
        </w:rPr>
      </w:pPr>
    </w:p>
    <w:p w:rsidR="005F2FD2" w:rsidRPr="00853698" w:rsidRDefault="005F2FD2" w:rsidP="005F2FD2">
      <w:pPr>
        <w:pStyle w:val="a6"/>
        <w:suppressAutoHyphens/>
        <w:ind w:firstLine="709"/>
        <w:contextualSpacing/>
        <w:jc w:val="center"/>
        <w:rPr>
          <w:b/>
          <w:sz w:val="24"/>
          <w:szCs w:val="24"/>
        </w:rPr>
      </w:pPr>
      <w:r w:rsidRPr="00853698">
        <w:rPr>
          <w:b/>
          <w:sz w:val="24"/>
          <w:szCs w:val="24"/>
        </w:rPr>
        <w:t>3. ПОРЯДОК ПРЕДСТАВЛЕНИЯ ОТЧЕТОВ ОБ ОКАЗАНИИ УСЛУГ И КОНТРОЛЬ ЗА ИХ ОКАЗАНИЕ</w:t>
      </w:r>
    </w:p>
    <w:p w:rsidR="005F2FD2" w:rsidRPr="00853698" w:rsidRDefault="005F2FD2" w:rsidP="005F2FD2">
      <w:pPr>
        <w:pStyle w:val="a6"/>
        <w:suppressAutoHyphens/>
        <w:ind w:firstLine="540"/>
        <w:contextualSpacing/>
        <w:jc w:val="both"/>
        <w:rPr>
          <w:sz w:val="24"/>
          <w:szCs w:val="24"/>
        </w:rPr>
      </w:pPr>
      <w:r w:rsidRPr="00853698">
        <w:rPr>
          <w:sz w:val="24"/>
          <w:szCs w:val="24"/>
        </w:rPr>
        <w:t>3.1. Отчеты по установленным формам предоставляются Перевозчиком в Министерство транспорта Московской области и Министерство финансов Московской области в установленном порядке ежеквартально не позднее 20 числа месяца, следующего за отчетным периодом.</w:t>
      </w:r>
    </w:p>
    <w:p w:rsidR="005F2FD2" w:rsidRPr="00853698" w:rsidRDefault="005F2FD2" w:rsidP="005F2FD2">
      <w:pPr>
        <w:pStyle w:val="a6"/>
        <w:suppressAutoHyphens/>
        <w:ind w:firstLine="540"/>
        <w:contextualSpacing/>
        <w:jc w:val="both"/>
        <w:rPr>
          <w:sz w:val="24"/>
          <w:szCs w:val="24"/>
        </w:rPr>
      </w:pPr>
      <w:r w:rsidRPr="00853698">
        <w:rPr>
          <w:sz w:val="24"/>
          <w:szCs w:val="24"/>
        </w:rPr>
        <w:t xml:space="preserve">3.2. </w:t>
      </w:r>
      <w:proofErr w:type="gramStart"/>
      <w:r w:rsidRPr="00853698">
        <w:rPr>
          <w:sz w:val="24"/>
          <w:szCs w:val="24"/>
        </w:rPr>
        <w:t>Контроль за</w:t>
      </w:r>
      <w:proofErr w:type="gramEnd"/>
      <w:r w:rsidRPr="00853698">
        <w:rPr>
          <w:sz w:val="24"/>
          <w:szCs w:val="24"/>
        </w:rPr>
        <w:t xml:space="preserve"> своевременным представлением отчетов, достоверностью указанных в них данных, осуществляется Министерством транспорта Московской области и Уполномоченным органом в установленном порядке.</w:t>
      </w:r>
    </w:p>
    <w:p w:rsidR="005F2FD2" w:rsidRPr="00853698" w:rsidRDefault="005F2FD2" w:rsidP="005F2FD2">
      <w:pPr>
        <w:autoSpaceDE w:val="0"/>
        <w:autoSpaceDN w:val="0"/>
        <w:adjustRightInd w:val="0"/>
        <w:contextualSpacing/>
        <w:jc w:val="both"/>
        <w:rPr>
          <w:rFonts w:ascii="Arial" w:hAnsi="Arial"/>
        </w:rPr>
      </w:pPr>
    </w:p>
    <w:p w:rsidR="005F2FD2" w:rsidRPr="000432C2" w:rsidRDefault="005F2FD2" w:rsidP="005F2FD2">
      <w:pPr>
        <w:suppressAutoHyphens/>
        <w:ind w:firstLine="709"/>
        <w:contextualSpacing/>
        <w:jc w:val="center"/>
        <w:rPr>
          <w:rFonts w:ascii="Arial" w:hAnsi="Arial"/>
          <w:b/>
        </w:rPr>
      </w:pPr>
      <w:r w:rsidRPr="000432C2">
        <w:rPr>
          <w:rFonts w:ascii="Arial" w:hAnsi="Arial"/>
          <w:b/>
        </w:rPr>
        <w:t>4. ПРАВА И ОТВЕТСТВЕННОСТЬ СТОРОН</w:t>
      </w:r>
    </w:p>
    <w:p w:rsidR="005F2FD2" w:rsidRPr="000432C2" w:rsidRDefault="005F2FD2" w:rsidP="005F2FD2">
      <w:pPr>
        <w:autoSpaceDE w:val="0"/>
        <w:autoSpaceDN w:val="0"/>
        <w:adjustRightInd w:val="0"/>
        <w:contextualSpacing/>
        <w:jc w:val="both"/>
        <w:rPr>
          <w:rFonts w:ascii="Arial" w:hAnsi="Arial"/>
        </w:rPr>
      </w:pPr>
    </w:p>
    <w:p w:rsidR="005F2FD2" w:rsidRPr="000432C2" w:rsidRDefault="005F2FD2" w:rsidP="005F2FD2">
      <w:pPr>
        <w:autoSpaceDE w:val="0"/>
        <w:autoSpaceDN w:val="0"/>
        <w:adjustRightInd w:val="0"/>
        <w:ind w:firstLine="540"/>
        <w:contextualSpacing/>
        <w:jc w:val="both"/>
        <w:rPr>
          <w:rFonts w:ascii="Arial" w:hAnsi="Arial"/>
        </w:rPr>
      </w:pPr>
      <w:r w:rsidRPr="000432C2">
        <w:rPr>
          <w:rFonts w:ascii="Arial" w:hAnsi="Arial"/>
        </w:rPr>
        <w:t>4.1. Уполномоченный орган вправе расторгнуть настоящий Договор в одностороннем порядке, уведомив об этом Перевозчика за 30 дней до даты расторжения Договора, в следующих случаях:</w:t>
      </w:r>
    </w:p>
    <w:p w:rsidR="005F2FD2" w:rsidRPr="000432C2" w:rsidRDefault="005F2FD2" w:rsidP="005F2FD2">
      <w:pPr>
        <w:autoSpaceDE w:val="0"/>
        <w:autoSpaceDN w:val="0"/>
        <w:adjustRightInd w:val="0"/>
        <w:ind w:firstLine="540"/>
        <w:contextualSpacing/>
        <w:jc w:val="both"/>
        <w:rPr>
          <w:rFonts w:ascii="Arial" w:hAnsi="Arial"/>
        </w:rPr>
      </w:pPr>
      <w:r w:rsidRPr="000432C2">
        <w:rPr>
          <w:rFonts w:ascii="Arial" w:hAnsi="Arial"/>
        </w:rPr>
        <w:t>- отзыв лицензии на осуществление перевозки пассажиров;</w:t>
      </w:r>
    </w:p>
    <w:p w:rsidR="005F2FD2" w:rsidRPr="000432C2" w:rsidRDefault="005F2FD2" w:rsidP="005F2FD2">
      <w:pPr>
        <w:autoSpaceDE w:val="0"/>
        <w:autoSpaceDN w:val="0"/>
        <w:adjustRightInd w:val="0"/>
        <w:ind w:firstLine="540"/>
        <w:contextualSpacing/>
        <w:jc w:val="both"/>
        <w:rPr>
          <w:rFonts w:ascii="Arial" w:hAnsi="Arial"/>
        </w:rPr>
      </w:pPr>
      <w:r w:rsidRPr="000432C2">
        <w:rPr>
          <w:rFonts w:ascii="Arial" w:hAnsi="Arial"/>
        </w:rPr>
        <w:t>- невыполнение Параметров перевозок (приложение N 1);</w:t>
      </w:r>
    </w:p>
    <w:p w:rsidR="005F2FD2" w:rsidRPr="000432C2" w:rsidRDefault="005F2FD2" w:rsidP="005F2FD2">
      <w:pPr>
        <w:autoSpaceDE w:val="0"/>
        <w:autoSpaceDN w:val="0"/>
        <w:adjustRightInd w:val="0"/>
        <w:ind w:firstLine="540"/>
        <w:contextualSpacing/>
        <w:jc w:val="both"/>
        <w:rPr>
          <w:rFonts w:ascii="Arial" w:hAnsi="Arial"/>
        </w:rPr>
      </w:pPr>
      <w:r w:rsidRPr="000432C2">
        <w:rPr>
          <w:rFonts w:ascii="Arial" w:hAnsi="Arial"/>
        </w:rPr>
        <w:t xml:space="preserve">4.2. Все разногласия, противоречия и споры, которые могут возникать между Сторонами из настоящего Договора или в связи с ним, Стороны пытаются урегулировать путем переговоров, при </w:t>
      </w:r>
      <w:proofErr w:type="gramStart"/>
      <w:r w:rsidRPr="000432C2">
        <w:rPr>
          <w:rFonts w:ascii="Arial" w:hAnsi="Arial"/>
        </w:rPr>
        <w:t>не достижении</w:t>
      </w:r>
      <w:proofErr w:type="gramEnd"/>
      <w:r w:rsidRPr="000432C2">
        <w:rPr>
          <w:rFonts w:ascii="Arial" w:hAnsi="Arial"/>
        </w:rPr>
        <w:t xml:space="preserve"> согласия спор передается на рассмотрение в арбитражный суд.</w:t>
      </w:r>
    </w:p>
    <w:p w:rsidR="005F2FD2" w:rsidRPr="000432C2" w:rsidRDefault="005F2FD2" w:rsidP="005F2FD2">
      <w:pPr>
        <w:autoSpaceDE w:val="0"/>
        <w:autoSpaceDN w:val="0"/>
        <w:adjustRightInd w:val="0"/>
        <w:ind w:firstLine="540"/>
        <w:contextualSpacing/>
        <w:jc w:val="both"/>
        <w:rPr>
          <w:rFonts w:ascii="Arial" w:hAnsi="Arial"/>
        </w:rPr>
      </w:pPr>
      <w:r w:rsidRPr="000432C2">
        <w:rPr>
          <w:rFonts w:ascii="Arial" w:hAnsi="Arial"/>
        </w:rPr>
        <w:t>4.3. За неисполнение обязательств, предусмотренных в Договоре, Стороны несут ответственность на условиях и в порядке, установленных действующим законодательством.</w:t>
      </w:r>
    </w:p>
    <w:p w:rsidR="005F2FD2" w:rsidRPr="000432C2" w:rsidRDefault="005F2FD2" w:rsidP="005F2FD2">
      <w:pPr>
        <w:autoSpaceDE w:val="0"/>
        <w:autoSpaceDN w:val="0"/>
        <w:adjustRightInd w:val="0"/>
        <w:ind w:firstLine="540"/>
        <w:contextualSpacing/>
        <w:jc w:val="both"/>
        <w:rPr>
          <w:rFonts w:ascii="Arial" w:hAnsi="Arial"/>
        </w:rPr>
      </w:pPr>
      <w:r w:rsidRPr="000432C2">
        <w:rPr>
          <w:rFonts w:ascii="Arial" w:hAnsi="Arial"/>
        </w:rPr>
        <w:t>4.4. Стороны освобождаются частично или полностью от обязательств по настоящему Договору, если их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предотвратить. Если эти обстоятельства будут длиться более одного месяца, то каждая из Сторон вправе расторгнуть настоящий Договор частично или полностью. В этом случае ни одна из Сторон не будет иметь права потребовать от другой Стороны возмещения причиненных этим убытков.</w:t>
      </w:r>
    </w:p>
    <w:p w:rsidR="005F2FD2" w:rsidRPr="000432C2" w:rsidRDefault="005F2FD2" w:rsidP="005F2FD2">
      <w:pPr>
        <w:autoSpaceDE w:val="0"/>
        <w:autoSpaceDN w:val="0"/>
        <w:adjustRightInd w:val="0"/>
        <w:ind w:firstLine="540"/>
        <w:contextualSpacing/>
        <w:jc w:val="both"/>
        <w:rPr>
          <w:rFonts w:ascii="Arial" w:hAnsi="Arial"/>
        </w:rPr>
      </w:pPr>
      <w:r w:rsidRPr="000432C2">
        <w:rPr>
          <w:rFonts w:ascii="Arial" w:hAnsi="Arial"/>
        </w:rPr>
        <w:t>Сторона, ссылающаяся на обстоятельства непреодолимой силы, обязана в 3-дневный срок в письменной форме уведомить другую сторону о наступлении подобных обстоятельств.</w:t>
      </w:r>
    </w:p>
    <w:p w:rsidR="005F2FD2" w:rsidRPr="000432C2" w:rsidRDefault="005F2FD2" w:rsidP="005F2FD2">
      <w:pPr>
        <w:autoSpaceDE w:val="0"/>
        <w:autoSpaceDN w:val="0"/>
        <w:adjustRightInd w:val="0"/>
        <w:ind w:firstLine="540"/>
        <w:contextualSpacing/>
        <w:jc w:val="both"/>
        <w:rPr>
          <w:rFonts w:ascii="Arial" w:hAnsi="Arial"/>
        </w:rPr>
      </w:pPr>
      <w:r w:rsidRPr="000432C2">
        <w:rPr>
          <w:rFonts w:ascii="Arial" w:hAnsi="Arial"/>
        </w:rPr>
        <w:t>Не уведомление или несвоевременное уведомление об обстоятельствах непреодолимой силы лишает соответствующую Сторону права ссылаться на них как на основание, освобождающее от ответственности за неисполнение своих обязательств по настоящему Договору.</w:t>
      </w:r>
    </w:p>
    <w:p w:rsidR="005F2FD2" w:rsidRPr="000432C2" w:rsidRDefault="005F2FD2" w:rsidP="005F2FD2">
      <w:pPr>
        <w:autoSpaceDE w:val="0"/>
        <w:autoSpaceDN w:val="0"/>
        <w:adjustRightInd w:val="0"/>
        <w:ind w:firstLine="540"/>
        <w:contextualSpacing/>
        <w:jc w:val="both"/>
        <w:rPr>
          <w:rFonts w:ascii="Arial" w:hAnsi="Arial"/>
        </w:rPr>
      </w:pPr>
    </w:p>
    <w:p w:rsidR="005F2FD2" w:rsidRPr="000432C2" w:rsidRDefault="005F2FD2" w:rsidP="005F2FD2">
      <w:pPr>
        <w:autoSpaceDE w:val="0"/>
        <w:autoSpaceDN w:val="0"/>
        <w:adjustRightInd w:val="0"/>
        <w:contextualSpacing/>
        <w:jc w:val="center"/>
        <w:rPr>
          <w:rFonts w:ascii="Arial" w:hAnsi="Arial"/>
          <w:b/>
          <w:szCs w:val="28"/>
        </w:rPr>
      </w:pPr>
      <w:r w:rsidRPr="000432C2">
        <w:rPr>
          <w:rFonts w:ascii="Arial" w:hAnsi="Arial"/>
          <w:b/>
          <w:szCs w:val="28"/>
        </w:rPr>
        <w:t>5. ОСОБЫЕ УСЛОВИЯ</w:t>
      </w:r>
    </w:p>
    <w:p w:rsidR="005F2FD2" w:rsidRPr="000432C2" w:rsidRDefault="005F2FD2" w:rsidP="005F2FD2">
      <w:pPr>
        <w:autoSpaceDE w:val="0"/>
        <w:autoSpaceDN w:val="0"/>
        <w:adjustRightInd w:val="0"/>
        <w:ind w:firstLine="540"/>
        <w:contextualSpacing/>
        <w:jc w:val="both"/>
        <w:rPr>
          <w:rFonts w:ascii="Arial" w:hAnsi="Arial"/>
        </w:rPr>
      </w:pPr>
    </w:p>
    <w:p w:rsidR="005F2FD2" w:rsidRDefault="005F2FD2" w:rsidP="005F2FD2">
      <w:pPr>
        <w:autoSpaceDE w:val="0"/>
        <w:autoSpaceDN w:val="0"/>
        <w:adjustRightInd w:val="0"/>
        <w:ind w:firstLine="540"/>
        <w:contextualSpacing/>
        <w:jc w:val="both"/>
        <w:rPr>
          <w:rFonts w:ascii="Arial" w:hAnsi="Arial"/>
        </w:rPr>
      </w:pPr>
      <w:r w:rsidRPr="000432C2">
        <w:rPr>
          <w:rFonts w:ascii="Arial" w:hAnsi="Arial"/>
        </w:rPr>
        <w:t>Все изменения и дополнения к настоящему Договору оформляются дополнительными соглашениями, являющимися его неотъемлемыми частями.</w:t>
      </w:r>
    </w:p>
    <w:p w:rsidR="005F2FD2" w:rsidRDefault="005F2FD2" w:rsidP="005F2FD2">
      <w:pPr>
        <w:autoSpaceDE w:val="0"/>
        <w:autoSpaceDN w:val="0"/>
        <w:adjustRightInd w:val="0"/>
        <w:ind w:firstLine="540"/>
        <w:contextualSpacing/>
        <w:jc w:val="both"/>
        <w:rPr>
          <w:rFonts w:ascii="Arial" w:hAnsi="Arial"/>
        </w:rPr>
      </w:pPr>
    </w:p>
    <w:p w:rsidR="005F2FD2" w:rsidRPr="000432C2" w:rsidRDefault="005F2FD2" w:rsidP="005F2FD2">
      <w:pPr>
        <w:autoSpaceDE w:val="0"/>
        <w:autoSpaceDN w:val="0"/>
        <w:adjustRightInd w:val="0"/>
        <w:ind w:firstLine="540"/>
        <w:contextualSpacing/>
        <w:jc w:val="both"/>
        <w:rPr>
          <w:rFonts w:ascii="Arial" w:hAnsi="Arial"/>
        </w:rPr>
      </w:pPr>
    </w:p>
    <w:p w:rsidR="005F2FD2" w:rsidRPr="000432C2" w:rsidRDefault="005F2FD2" w:rsidP="005F2FD2">
      <w:pPr>
        <w:autoSpaceDE w:val="0"/>
        <w:autoSpaceDN w:val="0"/>
        <w:adjustRightInd w:val="0"/>
        <w:contextualSpacing/>
        <w:jc w:val="center"/>
        <w:rPr>
          <w:rFonts w:ascii="Arial" w:hAnsi="Arial"/>
          <w:b/>
          <w:szCs w:val="28"/>
        </w:rPr>
      </w:pPr>
      <w:r w:rsidRPr="000432C2">
        <w:rPr>
          <w:rFonts w:ascii="Arial" w:hAnsi="Arial"/>
          <w:b/>
          <w:szCs w:val="28"/>
        </w:rPr>
        <w:t>6. СРОК ДЕЙСТВИЯ ДОГОВОРА</w:t>
      </w:r>
    </w:p>
    <w:p w:rsidR="005F2FD2" w:rsidRPr="000432C2" w:rsidRDefault="005F2FD2" w:rsidP="005F2FD2">
      <w:pPr>
        <w:autoSpaceDE w:val="0"/>
        <w:autoSpaceDN w:val="0"/>
        <w:adjustRightInd w:val="0"/>
        <w:ind w:firstLine="540"/>
        <w:contextualSpacing/>
        <w:jc w:val="both"/>
        <w:rPr>
          <w:rFonts w:ascii="Arial" w:hAnsi="Arial"/>
        </w:rPr>
      </w:pPr>
    </w:p>
    <w:p w:rsidR="005F2FD2" w:rsidRPr="00A03B46" w:rsidRDefault="005F2FD2" w:rsidP="005F2FD2">
      <w:pPr>
        <w:autoSpaceDE w:val="0"/>
        <w:autoSpaceDN w:val="0"/>
        <w:adjustRightInd w:val="0"/>
        <w:ind w:firstLine="540"/>
        <w:contextualSpacing/>
        <w:jc w:val="both"/>
        <w:rPr>
          <w:rFonts w:ascii="Arial" w:hAnsi="Arial" w:cs="Arial"/>
        </w:rPr>
      </w:pPr>
      <w:r w:rsidRPr="003574D7">
        <w:rPr>
          <w:rFonts w:ascii="Arial" w:hAnsi="Arial" w:cs="Arial"/>
        </w:rPr>
        <w:t>6.1. Настоящий Договор вступает в силу с «</w:t>
      </w:r>
      <w:r>
        <w:rPr>
          <w:rFonts w:ascii="Arial" w:hAnsi="Arial" w:cs="Arial"/>
        </w:rPr>
        <w:t>___</w:t>
      </w:r>
      <w:r w:rsidRPr="003574D7">
        <w:rPr>
          <w:rFonts w:ascii="Arial" w:hAnsi="Arial" w:cs="Arial"/>
        </w:rPr>
        <w:t xml:space="preserve">» </w:t>
      </w:r>
      <w:r>
        <w:rPr>
          <w:rFonts w:ascii="Arial" w:hAnsi="Arial" w:cs="Arial"/>
        </w:rPr>
        <w:t>_______</w:t>
      </w:r>
      <w:r w:rsidRPr="003574D7">
        <w:rPr>
          <w:rFonts w:ascii="Arial" w:hAnsi="Arial" w:cs="Arial"/>
        </w:rPr>
        <w:t xml:space="preserve"> 201</w:t>
      </w:r>
      <w:r>
        <w:rPr>
          <w:rFonts w:ascii="Arial" w:hAnsi="Arial" w:cs="Arial"/>
        </w:rPr>
        <w:t>4</w:t>
      </w:r>
      <w:r w:rsidRPr="003574D7">
        <w:rPr>
          <w:rFonts w:ascii="Arial" w:hAnsi="Arial" w:cs="Arial"/>
        </w:rPr>
        <w:t xml:space="preserve"> года и </w:t>
      </w:r>
      <w:r>
        <w:rPr>
          <w:rFonts w:ascii="Arial" w:hAnsi="Arial" w:cs="Arial"/>
        </w:rPr>
        <w:t>действует до «___» __________ 201__ года</w:t>
      </w:r>
      <w:r w:rsidRPr="00A03B46">
        <w:rPr>
          <w:rFonts w:ascii="Arial" w:hAnsi="Arial" w:cs="Arial"/>
        </w:rPr>
        <w:t>.</w:t>
      </w:r>
    </w:p>
    <w:p w:rsidR="005F2FD2" w:rsidRPr="003574D7" w:rsidRDefault="005F2FD2" w:rsidP="005F2FD2">
      <w:pPr>
        <w:autoSpaceDE w:val="0"/>
        <w:autoSpaceDN w:val="0"/>
        <w:adjustRightInd w:val="0"/>
        <w:ind w:firstLine="540"/>
        <w:contextualSpacing/>
        <w:jc w:val="both"/>
        <w:rPr>
          <w:rFonts w:ascii="Arial" w:hAnsi="Arial" w:cs="Arial"/>
        </w:rPr>
      </w:pPr>
      <w:r w:rsidRPr="003574D7">
        <w:rPr>
          <w:rFonts w:ascii="Arial" w:hAnsi="Arial" w:cs="Arial"/>
        </w:rPr>
        <w:t>6.2. Настоящий Договор составлен в 4 (четырех) экземплярах, имеющих одинаковую юридическую силу (по одному экземпляру для Уполномоченного органа, Перевозчика, Министерства транспорта Московской области и Министерства финансов Московской области).</w:t>
      </w:r>
    </w:p>
    <w:p w:rsidR="005F2FD2" w:rsidRPr="000432C2" w:rsidRDefault="005F2FD2" w:rsidP="005F2FD2">
      <w:pPr>
        <w:contextualSpacing/>
        <w:jc w:val="both"/>
        <w:rPr>
          <w:rFonts w:ascii="Arial" w:hAnsi="Arial"/>
        </w:rPr>
      </w:pPr>
    </w:p>
    <w:p w:rsidR="005F2FD2" w:rsidRPr="000432C2" w:rsidRDefault="005F2FD2" w:rsidP="005F2FD2">
      <w:pPr>
        <w:ind w:left="1080"/>
        <w:contextualSpacing/>
        <w:jc w:val="center"/>
        <w:rPr>
          <w:rFonts w:ascii="Arial" w:hAnsi="Arial"/>
          <w:b/>
        </w:rPr>
      </w:pPr>
      <w:r w:rsidRPr="000432C2">
        <w:rPr>
          <w:rFonts w:ascii="Arial" w:hAnsi="Arial"/>
          <w:b/>
        </w:rPr>
        <w:t>7. ЮРИДИЧЕСКИЕ АДРЕСА И БАНКОВСКИЕ РЕКВИЗИТЫ СТОРОН</w:t>
      </w:r>
    </w:p>
    <w:p w:rsidR="005F2FD2" w:rsidRPr="000432C2" w:rsidRDefault="005F2FD2" w:rsidP="005F2FD2">
      <w:pPr>
        <w:autoSpaceDE w:val="0"/>
        <w:autoSpaceDN w:val="0"/>
        <w:adjustRightInd w:val="0"/>
        <w:ind w:firstLine="540"/>
        <w:contextualSpacing/>
        <w:jc w:val="both"/>
        <w:rPr>
          <w:rFonts w:ascii="Arial" w:hAnsi="Arial"/>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7256"/>
      </w:tblGrid>
      <w:tr w:rsidR="005F2FD2" w:rsidRPr="005F19B2" w:rsidTr="000E3FB1">
        <w:tc>
          <w:tcPr>
            <w:tcW w:w="2618" w:type="dxa"/>
            <w:tcBorders>
              <w:top w:val="single" w:sz="4" w:space="0" w:color="auto"/>
              <w:left w:val="single" w:sz="4" w:space="0" w:color="auto"/>
              <w:bottom w:val="single" w:sz="4" w:space="0" w:color="auto"/>
              <w:right w:val="single" w:sz="4" w:space="0" w:color="auto"/>
            </w:tcBorders>
          </w:tcPr>
          <w:p w:rsidR="005F2FD2" w:rsidRPr="005F19B2" w:rsidRDefault="005F2FD2" w:rsidP="000E3FB1">
            <w:pPr>
              <w:autoSpaceDE w:val="0"/>
              <w:autoSpaceDN w:val="0"/>
              <w:adjustRightInd w:val="0"/>
              <w:contextualSpacing/>
              <w:jc w:val="both"/>
              <w:rPr>
                <w:rFonts w:ascii="Arial" w:hAnsi="Arial"/>
              </w:rPr>
            </w:pPr>
            <w:r w:rsidRPr="005F19B2">
              <w:rPr>
                <w:rFonts w:ascii="Arial" w:hAnsi="Arial"/>
              </w:rPr>
              <w:t>Уполномоченный орган</w:t>
            </w:r>
          </w:p>
        </w:tc>
        <w:tc>
          <w:tcPr>
            <w:tcW w:w="7585" w:type="dxa"/>
            <w:tcBorders>
              <w:top w:val="single" w:sz="4" w:space="0" w:color="auto"/>
              <w:left w:val="single" w:sz="4" w:space="0" w:color="auto"/>
              <w:bottom w:val="single" w:sz="4" w:space="0" w:color="auto"/>
              <w:right w:val="single" w:sz="4" w:space="0" w:color="auto"/>
            </w:tcBorders>
          </w:tcPr>
          <w:p w:rsidR="005F2FD2" w:rsidRPr="005F19B2" w:rsidRDefault="005F2FD2" w:rsidP="000E3FB1">
            <w:pPr>
              <w:pStyle w:val="a6"/>
              <w:spacing w:after="0"/>
              <w:contextualSpacing/>
              <w:rPr>
                <w:b/>
              </w:rPr>
            </w:pPr>
            <w:r w:rsidRPr="005F19B2">
              <w:rPr>
                <w:b/>
                <w:bCs/>
              </w:rPr>
              <w:t>Администрация городского поселения Одинцово</w:t>
            </w:r>
          </w:p>
          <w:p w:rsidR="005F2FD2" w:rsidRPr="005F19B2" w:rsidRDefault="005F2FD2" w:rsidP="000E3FB1">
            <w:pPr>
              <w:pStyle w:val="msobodytextcxspmiddle"/>
              <w:spacing w:before="0" w:beforeAutospacing="0" w:after="0" w:afterAutospacing="0"/>
              <w:contextualSpacing/>
              <w:rPr>
                <w:rFonts w:ascii="Arial" w:hAnsi="Arial" w:cs="Arial"/>
              </w:rPr>
            </w:pPr>
            <w:r w:rsidRPr="005F19B2">
              <w:rPr>
                <w:rFonts w:ascii="Arial" w:hAnsi="Arial" w:cs="Arial"/>
                <w:bCs/>
              </w:rPr>
              <w:t>Московская область, г. Одинцово, ул. Маршала Жукова, д.29</w:t>
            </w:r>
          </w:p>
          <w:p w:rsidR="005F2FD2" w:rsidRPr="005F19B2" w:rsidRDefault="005F2FD2" w:rsidP="000E3FB1">
            <w:pPr>
              <w:pStyle w:val="msobodytextcxspmiddle"/>
              <w:spacing w:before="0" w:beforeAutospacing="0" w:after="0" w:afterAutospacing="0"/>
              <w:contextualSpacing/>
              <w:rPr>
                <w:rFonts w:ascii="Arial" w:hAnsi="Arial" w:cs="Arial"/>
              </w:rPr>
            </w:pPr>
            <w:r w:rsidRPr="005F19B2">
              <w:rPr>
                <w:rFonts w:ascii="Arial" w:hAnsi="Arial" w:cs="Arial"/>
                <w:bCs/>
              </w:rPr>
              <w:t>ИНН 5032140169  КПП 503201001</w:t>
            </w:r>
          </w:p>
          <w:p w:rsidR="005F2FD2" w:rsidRPr="005F19B2" w:rsidRDefault="005F2FD2" w:rsidP="000E3FB1">
            <w:pPr>
              <w:pStyle w:val="msobodytextcxspmiddle"/>
              <w:spacing w:before="0" w:beforeAutospacing="0" w:after="0" w:afterAutospacing="0"/>
              <w:contextualSpacing/>
              <w:rPr>
                <w:rFonts w:ascii="Arial" w:hAnsi="Arial" w:cs="Arial"/>
              </w:rPr>
            </w:pPr>
            <w:r w:rsidRPr="005F19B2">
              <w:rPr>
                <w:rFonts w:ascii="Arial" w:hAnsi="Arial" w:cs="Arial"/>
                <w:bCs/>
              </w:rPr>
              <w:t xml:space="preserve">УФК по Московской области (Администрация городского поселения Одинцово (Администрация городского поселения Одинцово </w:t>
            </w:r>
            <w:proofErr w:type="gramStart"/>
            <w:r w:rsidRPr="005F19B2">
              <w:rPr>
                <w:rFonts w:ascii="Arial" w:hAnsi="Arial" w:cs="Arial"/>
                <w:bCs/>
              </w:rPr>
              <w:t>л</w:t>
            </w:r>
            <w:proofErr w:type="gramEnd"/>
            <w:r w:rsidRPr="005F19B2">
              <w:rPr>
                <w:rFonts w:ascii="Arial" w:hAnsi="Arial" w:cs="Arial"/>
                <w:bCs/>
              </w:rPr>
              <w:t xml:space="preserve">/с 03323039039)) </w:t>
            </w:r>
          </w:p>
          <w:p w:rsidR="005F2FD2" w:rsidRPr="005F19B2" w:rsidRDefault="005F2FD2" w:rsidP="000E3FB1">
            <w:pPr>
              <w:pStyle w:val="msobodytextcxsplast"/>
              <w:spacing w:before="0" w:beforeAutospacing="0" w:after="0" w:afterAutospacing="0"/>
              <w:contextualSpacing/>
              <w:rPr>
                <w:rFonts w:ascii="Arial" w:hAnsi="Arial" w:cs="Arial"/>
              </w:rPr>
            </w:pPr>
            <w:proofErr w:type="gramStart"/>
            <w:r w:rsidRPr="005F19B2">
              <w:rPr>
                <w:rFonts w:ascii="Arial" w:hAnsi="Arial" w:cs="Arial"/>
                <w:bCs/>
              </w:rPr>
              <w:t>Р</w:t>
            </w:r>
            <w:proofErr w:type="gramEnd"/>
            <w:r w:rsidRPr="005F19B2">
              <w:rPr>
                <w:rFonts w:ascii="Arial" w:hAnsi="Arial" w:cs="Arial"/>
                <w:bCs/>
              </w:rPr>
              <w:t>/с 40204810100000002436 Отделение 1 МГТУ Банка России г. Москва 705</w:t>
            </w:r>
          </w:p>
          <w:p w:rsidR="005F2FD2" w:rsidRPr="005F19B2" w:rsidRDefault="005F2FD2" w:rsidP="000E3FB1">
            <w:pPr>
              <w:autoSpaceDE w:val="0"/>
              <w:autoSpaceDN w:val="0"/>
              <w:adjustRightInd w:val="0"/>
              <w:contextualSpacing/>
              <w:jc w:val="both"/>
              <w:rPr>
                <w:rFonts w:ascii="Arial" w:hAnsi="Arial"/>
              </w:rPr>
            </w:pPr>
            <w:r w:rsidRPr="005F19B2">
              <w:rPr>
                <w:rFonts w:ascii="Arial" w:hAnsi="Arial" w:cs="Arial"/>
                <w:bCs/>
              </w:rPr>
              <w:t>БИК 044583001</w:t>
            </w:r>
          </w:p>
        </w:tc>
      </w:tr>
      <w:tr w:rsidR="005F2FD2" w:rsidRPr="00BB06E9" w:rsidTr="000E3FB1">
        <w:tc>
          <w:tcPr>
            <w:tcW w:w="2618" w:type="dxa"/>
            <w:tcBorders>
              <w:top w:val="single" w:sz="4" w:space="0" w:color="auto"/>
              <w:left w:val="single" w:sz="4" w:space="0" w:color="auto"/>
              <w:bottom w:val="single" w:sz="4" w:space="0" w:color="auto"/>
              <w:right w:val="single" w:sz="4" w:space="0" w:color="auto"/>
            </w:tcBorders>
          </w:tcPr>
          <w:p w:rsidR="005F2FD2" w:rsidRPr="00BB06E9" w:rsidRDefault="005F2FD2" w:rsidP="000E3FB1">
            <w:pPr>
              <w:autoSpaceDE w:val="0"/>
              <w:autoSpaceDN w:val="0"/>
              <w:adjustRightInd w:val="0"/>
              <w:contextualSpacing/>
              <w:jc w:val="both"/>
              <w:rPr>
                <w:rFonts w:ascii="Arial" w:hAnsi="Arial" w:cs="Arial"/>
              </w:rPr>
            </w:pPr>
            <w:r w:rsidRPr="00BB06E9">
              <w:rPr>
                <w:rFonts w:ascii="Arial" w:hAnsi="Arial" w:cs="Arial"/>
              </w:rPr>
              <w:t>Перевозчик</w:t>
            </w:r>
          </w:p>
        </w:tc>
        <w:tc>
          <w:tcPr>
            <w:tcW w:w="7585" w:type="dxa"/>
            <w:tcBorders>
              <w:top w:val="single" w:sz="4" w:space="0" w:color="auto"/>
              <w:left w:val="single" w:sz="4" w:space="0" w:color="auto"/>
              <w:bottom w:val="single" w:sz="4" w:space="0" w:color="auto"/>
              <w:right w:val="single" w:sz="4" w:space="0" w:color="auto"/>
            </w:tcBorders>
          </w:tcPr>
          <w:p w:rsidR="005F2FD2" w:rsidRPr="00656F80" w:rsidRDefault="005F2FD2" w:rsidP="000E3FB1">
            <w:pPr>
              <w:pStyle w:val="Arial0"/>
              <w:contextualSpacing/>
              <w:jc w:val="left"/>
              <w:rPr>
                <w:b/>
              </w:rPr>
            </w:pPr>
          </w:p>
        </w:tc>
      </w:tr>
    </w:tbl>
    <w:p w:rsidR="005F2FD2" w:rsidRDefault="005F2FD2" w:rsidP="005F2FD2">
      <w:pPr>
        <w:autoSpaceDE w:val="0"/>
        <w:autoSpaceDN w:val="0"/>
        <w:adjustRightInd w:val="0"/>
        <w:ind w:firstLine="540"/>
        <w:contextualSpacing/>
        <w:jc w:val="both"/>
        <w:rPr>
          <w:rFonts w:ascii="Arial" w:hAnsi="Arial"/>
        </w:rPr>
      </w:pPr>
    </w:p>
    <w:p w:rsidR="005F2FD2" w:rsidRDefault="005F2FD2" w:rsidP="005F2FD2">
      <w:pPr>
        <w:autoSpaceDE w:val="0"/>
        <w:autoSpaceDN w:val="0"/>
        <w:adjustRightInd w:val="0"/>
        <w:ind w:firstLine="540"/>
        <w:contextualSpacing/>
        <w:jc w:val="both"/>
        <w:rPr>
          <w:rFonts w:ascii="Arial" w:hAnsi="Arial"/>
        </w:rPr>
      </w:pPr>
    </w:p>
    <w:p w:rsidR="005F2FD2" w:rsidRPr="000432C2" w:rsidRDefault="005F2FD2" w:rsidP="005F2FD2">
      <w:pPr>
        <w:autoSpaceDE w:val="0"/>
        <w:autoSpaceDN w:val="0"/>
        <w:adjustRightInd w:val="0"/>
        <w:ind w:firstLine="540"/>
        <w:contextualSpacing/>
        <w:jc w:val="both"/>
        <w:rPr>
          <w:rFonts w:ascii="Arial" w:hAnsi="Arial"/>
        </w:rPr>
      </w:pPr>
    </w:p>
    <w:p w:rsidR="005F2FD2" w:rsidRPr="000432C2" w:rsidRDefault="005F2FD2" w:rsidP="005F2FD2">
      <w:pPr>
        <w:autoSpaceDE w:val="0"/>
        <w:autoSpaceDN w:val="0"/>
        <w:adjustRightInd w:val="0"/>
        <w:ind w:firstLine="540"/>
        <w:contextualSpacing/>
        <w:jc w:val="both"/>
        <w:rPr>
          <w:rFonts w:ascii="Arial" w:hAnsi="Arial"/>
        </w:rPr>
      </w:pPr>
    </w:p>
    <w:p w:rsidR="005F2FD2" w:rsidRPr="000432C2" w:rsidRDefault="005F2FD2" w:rsidP="005F2FD2">
      <w:pPr>
        <w:autoSpaceDE w:val="0"/>
        <w:autoSpaceDN w:val="0"/>
        <w:adjustRightInd w:val="0"/>
        <w:ind w:firstLine="540"/>
        <w:contextualSpacing/>
        <w:jc w:val="both"/>
        <w:rPr>
          <w:rFonts w:ascii="Arial" w:hAnsi="Arial"/>
        </w:rPr>
      </w:pPr>
    </w:p>
    <w:tbl>
      <w:tblPr>
        <w:tblW w:w="0" w:type="auto"/>
        <w:tblLook w:val="01E0" w:firstRow="1" w:lastRow="1" w:firstColumn="1" w:lastColumn="1" w:noHBand="0" w:noVBand="0"/>
      </w:tblPr>
      <w:tblGrid>
        <w:gridCol w:w="5090"/>
        <w:gridCol w:w="5047"/>
      </w:tblGrid>
      <w:tr w:rsidR="005F2FD2" w:rsidRPr="00C01873" w:rsidTr="000E3FB1">
        <w:tc>
          <w:tcPr>
            <w:tcW w:w="5261" w:type="dxa"/>
            <w:shd w:val="clear" w:color="auto" w:fill="auto"/>
          </w:tcPr>
          <w:p w:rsidR="005F2FD2" w:rsidRPr="00C01873" w:rsidRDefault="005F2FD2" w:rsidP="000E3FB1">
            <w:pPr>
              <w:contextualSpacing/>
              <w:rPr>
                <w:rFonts w:ascii="Arial" w:hAnsi="Arial"/>
                <w:sz w:val="22"/>
                <w:szCs w:val="22"/>
              </w:rPr>
            </w:pPr>
            <w:r w:rsidRPr="00C01873">
              <w:rPr>
                <w:rFonts w:ascii="Arial" w:hAnsi="Arial"/>
                <w:sz w:val="22"/>
                <w:szCs w:val="22"/>
              </w:rPr>
              <w:t>Уполномоченный орган:</w:t>
            </w:r>
          </w:p>
          <w:p w:rsidR="005F2FD2" w:rsidRPr="00C01873" w:rsidRDefault="005F2FD2" w:rsidP="000E3FB1">
            <w:pPr>
              <w:contextualSpacing/>
              <w:rPr>
                <w:rFonts w:ascii="Arial" w:hAnsi="Arial"/>
                <w:sz w:val="22"/>
                <w:szCs w:val="22"/>
              </w:rPr>
            </w:pPr>
            <w:r w:rsidRPr="00C01873">
              <w:rPr>
                <w:rFonts w:ascii="Arial" w:hAnsi="Arial"/>
                <w:sz w:val="22"/>
                <w:szCs w:val="22"/>
              </w:rPr>
              <w:t>Администрация городского поселения Одинцово</w:t>
            </w:r>
          </w:p>
          <w:p w:rsidR="005F2FD2" w:rsidRPr="00C01873" w:rsidRDefault="005F2FD2" w:rsidP="000E3FB1">
            <w:pPr>
              <w:contextualSpacing/>
              <w:rPr>
                <w:rFonts w:ascii="Arial" w:hAnsi="Arial"/>
                <w:sz w:val="22"/>
                <w:szCs w:val="22"/>
              </w:rPr>
            </w:pPr>
            <w:r w:rsidRPr="00C01873">
              <w:rPr>
                <w:rFonts w:ascii="Arial" w:hAnsi="Arial"/>
                <w:sz w:val="22"/>
                <w:szCs w:val="22"/>
              </w:rPr>
              <w:t>Заместитель главы администрации городского поселения Одинцово</w:t>
            </w:r>
          </w:p>
        </w:tc>
        <w:tc>
          <w:tcPr>
            <w:tcW w:w="5262" w:type="dxa"/>
            <w:shd w:val="clear" w:color="auto" w:fill="auto"/>
          </w:tcPr>
          <w:p w:rsidR="005F2FD2" w:rsidRPr="00C01873" w:rsidRDefault="005F2FD2" w:rsidP="000E3FB1">
            <w:pPr>
              <w:contextualSpacing/>
              <w:jc w:val="both"/>
              <w:rPr>
                <w:rFonts w:ascii="Arial" w:hAnsi="Arial"/>
                <w:sz w:val="22"/>
                <w:szCs w:val="22"/>
              </w:rPr>
            </w:pPr>
            <w:r w:rsidRPr="00C01873">
              <w:rPr>
                <w:rFonts w:ascii="Arial" w:hAnsi="Arial"/>
                <w:sz w:val="22"/>
                <w:szCs w:val="22"/>
              </w:rPr>
              <w:t>Перевозчик:</w:t>
            </w:r>
          </w:p>
          <w:p w:rsidR="005F2FD2" w:rsidRPr="00C01873" w:rsidRDefault="005F2FD2" w:rsidP="000E3FB1">
            <w:pPr>
              <w:contextualSpacing/>
              <w:rPr>
                <w:rFonts w:ascii="Arial" w:hAnsi="Arial"/>
                <w:sz w:val="22"/>
                <w:szCs w:val="22"/>
              </w:rPr>
            </w:pPr>
          </w:p>
        </w:tc>
      </w:tr>
      <w:tr w:rsidR="005F2FD2" w:rsidRPr="00C01873" w:rsidTr="000E3FB1">
        <w:tc>
          <w:tcPr>
            <w:tcW w:w="5261" w:type="dxa"/>
            <w:shd w:val="clear" w:color="auto" w:fill="auto"/>
          </w:tcPr>
          <w:p w:rsidR="005F2FD2" w:rsidRPr="00C01873" w:rsidRDefault="005F2FD2" w:rsidP="000E3FB1">
            <w:pPr>
              <w:contextualSpacing/>
              <w:jc w:val="both"/>
              <w:rPr>
                <w:rFonts w:ascii="Arial" w:hAnsi="Arial"/>
                <w:sz w:val="22"/>
                <w:szCs w:val="22"/>
              </w:rPr>
            </w:pPr>
          </w:p>
        </w:tc>
        <w:tc>
          <w:tcPr>
            <w:tcW w:w="5262" w:type="dxa"/>
            <w:shd w:val="clear" w:color="auto" w:fill="auto"/>
          </w:tcPr>
          <w:p w:rsidR="005F2FD2" w:rsidRPr="00C01873" w:rsidRDefault="005F2FD2" w:rsidP="000E3FB1">
            <w:pPr>
              <w:contextualSpacing/>
              <w:jc w:val="both"/>
              <w:rPr>
                <w:rFonts w:ascii="Arial" w:hAnsi="Arial"/>
                <w:sz w:val="22"/>
                <w:szCs w:val="22"/>
              </w:rPr>
            </w:pPr>
          </w:p>
        </w:tc>
      </w:tr>
      <w:tr w:rsidR="005F2FD2" w:rsidRPr="00C01873" w:rsidTr="000E3FB1">
        <w:tc>
          <w:tcPr>
            <w:tcW w:w="5261" w:type="dxa"/>
            <w:shd w:val="clear" w:color="auto" w:fill="auto"/>
          </w:tcPr>
          <w:p w:rsidR="005F2FD2" w:rsidRPr="00C01873" w:rsidRDefault="005F2FD2" w:rsidP="000E3FB1">
            <w:pPr>
              <w:contextualSpacing/>
              <w:jc w:val="both"/>
              <w:rPr>
                <w:rFonts w:ascii="Arial" w:hAnsi="Arial"/>
                <w:sz w:val="22"/>
                <w:szCs w:val="22"/>
              </w:rPr>
            </w:pPr>
            <w:r w:rsidRPr="00C01873">
              <w:rPr>
                <w:rFonts w:ascii="Arial" w:hAnsi="Arial"/>
                <w:sz w:val="22"/>
                <w:szCs w:val="22"/>
              </w:rPr>
              <w:t>________________________Н.В. Рыбакова</w:t>
            </w:r>
          </w:p>
          <w:p w:rsidR="005F2FD2" w:rsidRPr="00C01873" w:rsidRDefault="005F2FD2" w:rsidP="000E3FB1">
            <w:pPr>
              <w:contextualSpacing/>
              <w:jc w:val="both"/>
              <w:rPr>
                <w:rFonts w:ascii="Arial" w:hAnsi="Arial"/>
                <w:sz w:val="22"/>
                <w:szCs w:val="22"/>
              </w:rPr>
            </w:pPr>
            <w:r w:rsidRPr="00C01873">
              <w:rPr>
                <w:rFonts w:ascii="Arial" w:hAnsi="Arial"/>
                <w:sz w:val="22"/>
                <w:szCs w:val="22"/>
              </w:rPr>
              <w:t>М.П.</w:t>
            </w:r>
          </w:p>
        </w:tc>
        <w:tc>
          <w:tcPr>
            <w:tcW w:w="5262" w:type="dxa"/>
            <w:shd w:val="clear" w:color="auto" w:fill="auto"/>
          </w:tcPr>
          <w:p w:rsidR="005F2FD2" w:rsidRPr="00C01873" w:rsidRDefault="005F2FD2" w:rsidP="000E3FB1">
            <w:pPr>
              <w:contextualSpacing/>
              <w:jc w:val="both"/>
              <w:rPr>
                <w:rFonts w:ascii="Arial" w:hAnsi="Arial"/>
                <w:sz w:val="22"/>
                <w:szCs w:val="22"/>
              </w:rPr>
            </w:pPr>
            <w:r w:rsidRPr="00C01873">
              <w:rPr>
                <w:rFonts w:ascii="Arial" w:hAnsi="Arial"/>
                <w:sz w:val="22"/>
                <w:szCs w:val="22"/>
              </w:rPr>
              <w:t>________________________</w:t>
            </w:r>
            <w:r>
              <w:rPr>
                <w:rFonts w:ascii="Arial" w:hAnsi="Arial"/>
                <w:sz w:val="22"/>
                <w:szCs w:val="22"/>
              </w:rPr>
              <w:t xml:space="preserve"> </w:t>
            </w:r>
          </w:p>
          <w:p w:rsidR="005F2FD2" w:rsidRPr="00C01873" w:rsidRDefault="005F2FD2" w:rsidP="000E3FB1">
            <w:pPr>
              <w:contextualSpacing/>
              <w:jc w:val="both"/>
              <w:rPr>
                <w:rFonts w:ascii="Arial" w:hAnsi="Arial"/>
                <w:sz w:val="22"/>
                <w:szCs w:val="22"/>
              </w:rPr>
            </w:pPr>
            <w:r w:rsidRPr="00C01873">
              <w:rPr>
                <w:rFonts w:ascii="Arial" w:hAnsi="Arial"/>
                <w:sz w:val="22"/>
                <w:szCs w:val="22"/>
              </w:rPr>
              <w:t>М.П.</w:t>
            </w:r>
          </w:p>
        </w:tc>
      </w:tr>
    </w:tbl>
    <w:p w:rsidR="005F2FD2" w:rsidRDefault="005F2FD2" w:rsidP="005F2FD2">
      <w:pPr>
        <w:ind w:left="5664"/>
        <w:contextualSpacing/>
        <w:outlineLvl w:val="0"/>
      </w:pPr>
    </w:p>
    <w:p w:rsidR="005F2FD2" w:rsidRDefault="005F2FD2" w:rsidP="005F2FD2">
      <w:pPr>
        <w:ind w:left="5664"/>
        <w:contextualSpacing/>
        <w:outlineLvl w:val="0"/>
      </w:pPr>
    </w:p>
    <w:p w:rsidR="005F2FD2" w:rsidRDefault="005F2FD2" w:rsidP="005F2FD2">
      <w:pPr>
        <w:ind w:left="5664"/>
        <w:contextualSpacing/>
        <w:outlineLvl w:val="0"/>
      </w:pPr>
    </w:p>
    <w:p w:rsidR="005F2FD2" w:rsidRDefault="005F2FD2" w:rsidP="005F2FD2">
      <w:pPr>
        <w:ind w:left="5664"/>
        <w:contextualSpacing/>
        <w:outlineLvl w:val="0"/>
      </w:pPr>
    </w:p>
    <w:p w:rsidR="005F2FD2" w:rsidRPr="00CE3047" w:rsidRDefault="005F2FD2" w:rsidP="005F2FD2">
      <w:pPr>
        <w:pStyle w:val="ConsPlusNormal"/>
        <w:widowControl/>
        <w:ind w:firstLine="708"/>
        <w:contextualSpacing/>
        <w:rPr>
          <w:rFonts w:ascii="Times New Roman" w:hAnsi="Times New Roman" w:cs="Times New Roman"/>
        </w:rPr>
      </w:pPr>
    </w:p>
    <w:p w:rsidR="005F2FD2" w:rsidRPr="00CE3047" w:rsidRDefault="005F2FD2" w:rsidP="005F2FD2">
      <w:pPr>
        <w:pStyle w:val="ConsPlusNormal"/>
        <w:widowControl/>
        <w:ind w:firstLine="708"/>
        <w:contextualSpacing/>
        <w:rPr>
          <w:rFonts w:ascii="Times New Roman" w:hAnsi="Times New Roman" w:cs="Times New Roman"/>
        </w:rPr>
      </w:pPr>
    </w:p>
    <w:p w:rsidR="005F2FD2" w:rsidRPr="00CE3047" w:rsidRDefault="005F2FD2" w:rsidP="005F2FD2">
      <w:pPr>
        <w:pStyle w:val="ConsPlusNormal"/>
        <w:widowControl/>
        <w:ind w:firstLine="708"/>
        <w:contextualSpacing/>
        <w:rPr>
          <w:rFonts w:ascii="Times New Roman" w:hAnsi="Times New Roman" w:cs="Times New Roman"/>
        </w:rPr>
      </w:pPr>
    </w:p>
    <w:p w:rsidR="005F2FD2" w:rsidRPr="00CE3047" w:rsidRDefault="005F2FD2" w:rsidP="005F2FD2">
      <w:pPr>
        <w:pStyle w:val="ConsPlusNormal"/>
        <w:widowControl/>
        <w:ind w:firstLine="708"/>
        <w:contextualSpacing/>
        <w:rPr>
          <w:rFonts w:ascii="Times New Roman" w:hAnsi="Times New Roman" w:cs="Times New Roman"/>
        </w:rPr>
      </w:pPr>
    </w:p>
    <w:p w:rsidR="005F2FD2" w:rsidRPr="00CE3047" w:rsidRDefault="005F2FD2" w:rsidP="005F2FD2">
      <w:pPr>
        <w:pStyle w:val="ConsPlusNormal"/>
        <w:widowControl/>
        <w:ind w:firstLine="708"/>
        <w:contextualSpacing/>
        <w:rPr>
          <w:rFonts w:ascii="Times New Roman" w:hAnsi="Times New Roman" w:cs="Times New Roman"/>
        </w:rPr>
      </w:pPr>
    </w:p>
    <w:p w:rsidR="005F2FD2" w:rsidRPr="00CE3047" w:rsidRDefault="005F2FD2" w:rsidP="005F2FD2">
      <w:pPr>
        <w:pStyle w:val="ConsPlusNormal"/>
        <w:widowControl/>
        <w:ind w:firstLine="708"/>
        <w:contextualSpacing/>
        <w:rPr>
          <w:rFonts w:ascii="Times New Roman" w:hAnsi="Times New Roman" w:cs="Times New Roman"/>
        </w:rPr>
      </w:pPr>
    </w:p>
    <w:p w:rsidR="005F2FD2" w:rsidRPr="00CE3047" w:rsidRDefault="005F2FD2" w:rsidP="005F2FD2">
      <w:pPr>
        <w:pStyle w:val="ConsPlusNormal"/>
        <w:widowControl/>
        <w:ind w:firstLine="708"/>
        <w:contextualSpacing/>
        <w:rPr>
          <w:rFonts w:ascii="Times New Roman" w:hAnsi="Times New Roman" w:cs="Times New Roman"/>
        </w:rPr>
      </w:pPr>
    </w:p>
    <w:p w:rsidR="005F2FD2" w:rsidRPr="00CE3047" w:rsidRDefault="005F2FD2" w:rsidP="005F2FD2">
      <w:pPr>
        <w:tabs>
          <w:tab w:val="left" w:pos="11145"/>
          <w:tab w:val="right" w:pos="14570"/>
        </w:tabs>
        <w:contextualSpacing/>
        <w:outlineLvl w:val="1"/>
        <w:sectPr w:rsidR="005F2FD2" w:rsidRPr="00CE3047" w:rsidSect="00CD402E">
          <w:pgSz w:w="11906" w:h="16838"/>
          <w:pgMar w:top="1134" w:right="851" w:bottom="1134" w:left="1134" w:header="709" w:footer="709" w:gutter="0"/>
          <w:cols w:space="708"/>
          <w:docGrid w:linePitch="360"/>
        </w:sectPr>
      </w:pPr>
    </w:p>
    <w:p w:rsidR="005F2FD2" w:rsidRPr="00DE4BC9" w:rsidRDefault="005F2FD2" w:rsidP="005F2FD2">
      <w:pPr>
        <w:tabs>
          <w:tab w:val="left" w:pos="11145"/>
          <w:tab w:val="right" w:pos="14570"/>
        </w:tabs>
        <w:contextualSpacing/>
        <w:outlineLvl w:val="1"/>
        <w:rPr>
          <w:lang w:val="en-US"/>
        </w:rPr>
      </w:pPr>
      <w:r w:rsidRPr="00CE3047">
        <w:lastRenderedPageBreak/>
        <w:tab/>
      </w:r>
    </w:p>
    <w:p w:rsidR="005F2FD2" w:rsidRPr="00A6322F" w:rsidRDefault="005F2FD2" w:rsidP="005F2FD2">
      <w:pPr>
        <w:suppressAutoHyphens/>
        <w:contextualSpacing/>
        <w:jc w:val="right"/>
        <w:rPr>
          <w:rFonts w:ascii="Arial" w:hAnsi="Arial" w:cs="Arial"/>
          <w:sz w:val="22"/>
          <w:szCs w:val="22"/>
        </w:rPr>
      </w:pPr>
      <w:r w:rsidRPr="00A6322F">
        <w:rPr>
          <w:rFonts w:ascii="Arial" w:hAnsi="Arial" w:cs="Arial"/>
          <w:sz w:val="22"/>
          <w:szCs w:val="22"/>
        </w:rPr>
        <w:t xml:space="preserve">Приложение </w:t>
      </w:r>
      <w:r>
        <w:rPr>
          <w:rFonts w:ascii="Arial" w:hAnsi="Arial" w:cs="Arial"/>
          <w:sz w:val="22"/>
          <w:szCs w:val="22"/>
        </w:rPr>
        <w:t>№1</w:t>
      </w:r>
    </w:p>
    <w:p w:rsidR="005F2FD2" w:rsidRPr="00A6322F" w:rsidRDefault="005F2FD2" w:rsidP="005F2FD2">
      <w:pPr>
        <w:suppressAutoHyphens/>
        <w:contextualSpacing/>
        <w:jc w:val="right"/>
        <w:rPr>
          <w:rFonts w:ascii="Arial" w:hAnsi="Arial" w:cs="Arial"/>
          <w:sz w:val="22"/>
          <w:szCs w:val="22"/>
        </w:rPr>
      </w:pPr>
      <w:r w:rsidRPr="00A6322F">
        <w:rPr>
          <w:rFonts w:ascii="Arial" w:hAnsi="Arial" w:cs="Arial"/>
          <w:sz w:val="22"/>
          <w:szCs w:val="22"/>
        </w:rPr>
        <w:t xml:space="preserve">к договору  </w:t>
      </w:r>
      <w:r w:rsidRPr="00A6322F">
        <w:rPr>
          <w:rFonts w:ascii="Arial" w:hAnsi="Arial" w:cs="Arial"/>
          <w:sz w:val="22"/>
          <w:szCs w:val="22"/>
          <w:u w:val="single"/>
        </w:rPr>
        <w:t>№</w:t>
      </w:r>
      <w:r>
        <w:rPr>
          <w:rFonts w:ascii="Arial" w:hAnsi="Arial" w:cs="Arial"/>
          <w:sz w:val="22"/>
          <w:szCs w:val="22"/>
          <w:u w:val="single"/>
        </w:rPr>
        <w:t>_______</w:t>
      </w:r>
      <w:r w:rsidRPr="00A6322F">
        <w:rPr>
          <w:rFonts w:ascii="Arial" w:hAnsi="Arial" w:cs="Arial"/>
          <w:sz w:val="22"/>
          <w:szCs w:val="22"/>
          <w:u w:val="single"/>
        </w:rPr>
        <w:t xml:space="preserve"> </w:t>
      </w:r>
    </w:p>
    <w:p w:rsidR="005F2FD2" w:rsidRDefault="005F2FD2" w:rsidP="005F2FD2">
      <w:pPr>
        <w:suppressAutoHyphens/>
        <w:contextualSpacing/>
        <w:jc w:val="right"/>
        <w:rPr>
          <w:rFonts w:ascii="Arial" w:hAnsi="Arial" w:cs="Arial"/>
          <w:sz w:val="22"/>
          <w:szCs w:val="22"/>
          <w:u w:val="single"/>
        </w:rPr>
      </w:pPr>
      <w:r w:rsidRPr="00A6322F">
        <w:rPr>
          <w:rFonts w:ascii="Arial" w:hAnsi="Arial" w:cs="Arial"/>
          <w:sz w:val="22"/>
          <w:szCs w:val="22"/>
          <w:u w:val="single"/>
        </w:rPr>
        <w:t xml:space="preserve">от </w:t>
      </w:r>
      <w:r>
        <w:rPr>
          <w:rFonts w:ascii="Arial" w:hAnsi="Arial" w:cs="Arial"/>
          <w:sz w:val="22"/>
          <w:szCs w:val="22"/>
          <w:u w:val="single"/>
        </w:rPr>
        <w:t>__</w:t>
      </w:r>
      <w:r w:rsidRPr="00A6322F">
        <w:rPr>
          <w:rFonts w:ascii="Arial" w:hAnsi="Arial" w:cs="Arial"/>
          <w:sz w:val="22"/>
          <w:szCs w:val="22"/>
          <w:u w:val="single"/>
        </w:rPr>
        <w:t xml:space="preserve"> «</w:t>
      </w:r>
      <w:r>
        <w:rPr>
          <w:rFonts w:ascii="Arial" w:hAnsi="Arial" w:cs="Arial"/>
          <w:sz w:val="22"/>
          <w:szCs w:val="22"/>
          <w:u w:val="single"/>
        </w:rPr>
        <w:t>____</w:t>
      </w:r>
      <w:r w:rsidRPr="00A6322F">
        <w:rPr>
          <w:rFonts w:ascii="Arial" w:hAnsi="Arial" w:cs="Arial"/>
          <w:sz w:val="22"/>
          <w:szCs w:val="22"/>
          <w:u w:val="single"/>
        </w:rPr>
        <w:t xml:space="preserve">  »</w:t>
      </w:r>
      <w:r>
        <w:rPr>
          <w:rFonts w:ascii="Arial" w:hAnsi="Arial" w:cs="Arial"/>
          <w:sz w:val="22"/>
          <w:szCs w:val="22"/>
          <w:u w:val="single"/>
        </w:rPr>
        <w:t>_____</w:t>
      </w:r>
      <w:r w:rsidRPr="00A6322F">
        <w:rPr>
          <w:rFonts w:ascii="Arial" w:hAnsi="Arial" w:cs="Arial"/>
          <w:sz w:val="22"/>
          <w:szCs w:val="22"/>
          <w:u w:val="single"/>
        </w:rPr>
        <w:t xml:space="preserve">   </w:t>
      </w:r>
      <w:proofErr w:type="gramStart"/>
      <w:r w:rsidRPr="00A6322F">
        <w:rPr>
          <w:rFonts w:ascii="Arial" w:hAnsi="Arial" w:cs="Arial"/>
          <w:sz w:val="22"/>
          <w:szCs w:val="22"/>
          <w:u w:val="single"/>
        </w:rPr>
        <w:t>г</w:t>
      </w:r>
      <w:proofErr w:type="gramEnd"/>
      <w:r w:rsidRPr="00A6322F">
        <w:rPr>
          <w:rFonts w:ascii="Arial" w:hAnsi="Arial" w:cs="Arial"/>
          <w:sz w:val="22"/>
          <w:szCs w:val="22"/>
          <w:u w:val="single"/>
        </w:rPr>
        <w:t>.</w:t>
      </w:r>
    </w:p>
    <w:p w:rsidR="005F2FD2" w:rsidRDefault="005F2FD2" w:rsidP="005F2FD2">
      <w:pPr>
        <w:pStyle w:val="ConsPlusNonformat"/>
        <w:widowControl/>
        <w:tabs>
          <w:tab w:val="left" w:pos="284"/>
        </w:tabs>
        <w:contextualSpacing/>
        <w:jc w:val="center"/>
        <w:rPr>
          <w:rFonts w:ascii="Times New Roman" w:hAnsi="Times New Roman" w:cs="Times New Roman"/>
          <w:sz w:val="24"/>
          <w:szCs w:val="24"/>
        </w:rPr>
      </w:pPr>
    </w:p>
    <w:p w:rsidR="005F2FD2" w:rsidRPr="00FC4EB9" w:rsidRDefault="005F2FD2" w:rsidP="005F2FD2">
      <w:pPr>
        <w:pStyle w:val="ConsPlusNonformat"/>
        <w:widowControl/>
        <w:tabs>
          <w:tab w:val="left" w:pos="284"/>
        </w:tabs>
        <w:contextualSpacing/>
        <w:jc w:val="center"/>
        <w:rPr>
          <w:rFonts w:ascii="Times New Roman" w:hAnsi="Times New Roman" w:cs="Times New Roman"/>
          <w:sz w:val="24"/>
          <w:szCs w:val="24"/>
        </w:rPr>
      </w:pPr>
      <w:r w:rsidRPr="00FC4EB9">
        <w:rPr>
          <w:rFonts w:ascii="Times New Roman" w:hAnsi="Times New Roman" w:cs="Times New Roman"/>
          <w:sz w:val="24"/>
          <w:szCs w:val="24"/>
        </w:rPr>
        <w:t>ПАРАМЕТРЫ</w:t>
      </w:r>
    </w:p>
    <w:p w:rsidR="005F2FD2" w:rsidRDefault="005F2FD2" w:rsidP="005F2FD2">
      <w:pPr>
        <w:suppressAutoHyphens/>
        <w:contextualSpacing/>
        <w:jc w:val="center"/>
        <w:rPr>
          <w:rFonts w:ascii="Arial" w:hAnsi="Arial" w:cs="Arial"/>
          <w:u w:val="single"/>
        </w:rPr>
      </w:pPr>
      <w:r w:rsidRPr="00FC4EB9">
        <w:t xml:space="preserve">ПЕРЕВОЗОК </w:t>
      </w:r>
      <w:r>
        <w:t xml:space="preserve">ПАССАЖИРОВ И БАГАЖА </w:t>
      </w:r>
      <w:r w:rsidRPr="00FC4EB9">
        <w:t>ПО МАРШРУТУ (МАРШРУТАМ) РЕГУЛЯРНЫХ ПЕРЕВОЗОК</w:t>
      </w:r>
      <w:r w:rsidRPr="00AA393C">
        <w:rPr>
          <w:rFonts w:ascii="Arial" w:hAnsi="Arial" w:cs="Arial"/>
          <w:u w:val="single"/>
        </w:rPr>
        <w:t xml:space="preserve"> </w:t>
      </w:r>
    </w:p>
    <w:p w:rsidR="005F2FD2" w:rsidRDefault="005F2FD2" w:rsidP="005F2FD2">
      <w:pPr>
        <w:suppressAutoHyphens/>
        <w:contextualSpacing/>
        <w:jc w:val="center"/>
        <w:rPr>
          <w:u w:val="single"/>
        </w:rPr>
      </w:pPr>
    </w:p>
    <w:p w:rsidR="005F2FD2" w:rsidRPr="003F525E" w:rsidRDefault="005F2FD2" w:rsidP="005F2FD2">
      <w:pPr>
        <w:suppressAutoHyphens/>
        <w:contextualSpacing/>
        <w:rPr>
          <w:u w:val="single"/>
        </w:rPr>
      </w:pPr>
    </w:p>
    <w:tbl>
      <w:tblPr>
        <w:tblW w:w="9609" w:type="dxa"/>
        <w:tblInd w:w="17" w:type="dxa"/>
        <w:tblLayout w:type="fixed"/>
        <w:tblCellMar>
          <w:left w:w="0" w:type="dxa"/>
          <w:right w:w="0" w:type="dxa"/>
        </w:tblCellMar>
        <w:tblLook w:val="0000" w:firstRow="0" w:lastRow="0" w:firstColumn="0" w:lastColumn="0" w:noHBand="0" w:noVBand="0"/>
      </w:tblPr>
      <w:tblGrid>
        <w:gridCol w:w="709"/>
        <w:gridCol w:w="1984"/>
        <w:gridCol w:w="1418"/>
        <w:gridCol w:w="2126"/>
        <w:gridCol w:w="1701"/>
        <w:gridCol w:w="1671"/>
      </w:tblGrid>
      <w:tr w:rsidR="005F2FD2" w:rsidRPr="003F525E" w:rsidTr="000E3FB1">
        <w:trPr>
          <w:cantSplit/>
          <w:trHeight w:val="248"/>
        </w:trPr>
        <w:tc>
          <w:tcPr>
            <w:tcW w:w="709"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5F2FD2" w:rsidRPr="003F525E" w:rsidRDefault="005F2FD2" w:rsidP="000E3FB1">
            <w:pPr>
              <w:suppressAutoHyphens/>
              <w:contextualSpacing/>
              <w:jc w:val="center"/>
            </w:pPr>
            <w:r w:rsidRPr="003F525E">
              <w:t>№</w:t>
            </w:r>
          </w:p>
          <w:p w:rsidR="005F2FD2" w:rsidRPr="003F525E" w:rsidRDefault="005F2FD2" w:rsidP="000E3FB1">
            <w:pPr>
              <w:suppressAutoHyphens/>
              <w:contextualSpacing/>
              <w:jc w:val="center"/>
              <w:rPr>
                <w:rFonts w:eastAsia="Arial Unicode MS"/>
              </w:rPr>
            </w:pPr>
            <w:proofErr w:type="gramStart"/>
            <w:r w:rsidRPr="003F525E">
              <w:t>п</w:t>
            </w:r>
            <w:proofErr w:type="gramEnd"/>
            <w:r w:rsidRPr="003F525E">
              <w:t>/п</w:t>
            </w:r>
          </w:p>
        </w:tc>
        <w:tc>
          <w:tcPr>
            <w:tcW w:w="1984" w:type="dxa"/>
            <w:vMerge w:val="restart"/>
            <w:tcBorders>
              <w:top w:val="single" w:sz="4" w:space="0" w:color="auto"/>
              <w:left w:val="single" w:sz="4" w:space="0" w:color="auto"/>
              <w:right w:val="single" w:sz="4" w:space="0" w:color="auto"/>
            </w:tcBorders>
            <w:tcMar>
              <w:top w:w="17" w:type="dxa"/>
              <w:left w:w="17" w:type="dxa"/>
              <w:bottom w:w="0" w:type="dxa"/>
              <w:right w:w="17" w:type="dxa"/>
            </w:tcMar>
            <w:vAlign w:val="center"/>
          </w:tcPr>
          <w:p w:rsidR="005F2FD2" w:rsidRPr="003F525E" w:rsidRDefault="005F2FD2" w:rsidP="000E3FB1">
            <w:pPr>
              <w:suppressAutoHyphens/>
              <w:contextualSpacing/>
              <w:jc w:val="center"/>
            </w:pPr>
            <w:proofErr w:type="gramStart"/>
            <w:r w:rsidRPr="003F525E">
              <w:t>Регистрационный</w:t>
            </w:r>
            <w:proofErr w:type="gramEnd"/>
            <w:r w:rsidRPr="003F525E">
              <w:t xml:space="preserve"> № маршрута по Реестру</w:t>
            </w:r>
          </w:p>
        </w:tc>
        <w:tc>
          <w:tcPr>
            <w:tcW w:w="1418"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5F2FD2" w:rsidRPr="003F525E" w:rsidRDefault="005F2FD2" w:rsidP="000E3FB1">
            <w:pPr>
              <w:suppressAutoHyphens/>
              <w:contextualSpacing/>
              <w:jc w:val="center"/>
              <w:rPr>
                <w:rFonts w:eastAsia="Arial Unicode MS"/>
              </w:rPr>
            </w:pPr>
            <w:r w:rsidRPr="003F525E">
              <w:t>№ маршрута</w:t>
            </w:r>
          </w:p>
        </w:tc>
        <w:tc>
          <w:tcPr>
            <w:tcW w:w="2126"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5F2FD2" w:rsidRPr="003F525E" w:rsidRDefault="005F2FD2" w:rsidP="000E3FB1">
            <w:pPr>
              <w:suppressAutoHyphens/>
              <w:contextualSpacing/>
              <w:jc w:val="center"/>
              <w:rPr>
                <w:rFonts w:eastAsia="Arial Unicode MS"/>
              </w:rPr>
            </w:pPr>
            <w:r w:rsidRPr="003F525E">
              <w:t>Наименование маршрута</w:t>
            </w:r>
          </w:p>
        </w:tc>
        <w:tc>
          <w:tcPr>
            <w:tcW w:w="3372"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5F2FD2" w:rsidRPr="003F525E" w:rsidRDefault="005F2FD2" w:rsidP="000E3FB1">
            <w:pPr>
              <w:suppressAutoHyphens/>
              <w:contextualSpacing/>
              <w:jc w:val="center"/>
              <w:rPr>
                <w:rFonts w:eastAsia="Arial Unicode MS"/>
              </w:rPr>
            </w:pPr>
            <w:r w:rsidRPr="003F525E">
              <w:t>Транспортное средство</w:t>
            </w:r>
          </w:p>
        </w:tc>
      </w:tr>
      <w:tr w:rsidR="005F2FD2" w:rsidRPr="003F525E" w:rsidTr="000E3FB1">
        <w:trPr>
          <w:cantSplit/>
          <w:trHeight w:val="685"/>
        </w:trPr>
        <w:tc>
          <w:tcPr>
            <w:tcW w:w="709" w:type="dxa"/>
            <w:vMerge/>
            <w:tcBorders>
              <w:top w:val="single" w:sz="4" w:space="0" w:color="auto"/>
              <w:left w:val="single" w:sz="4" w:space="0" w:color="auto"/>
              <w:bottom w:val="single" w:sz="4" w:space="0" w:color="auto"/>
              <w:right w:val="single" w:sz="4" w:space="0" w:color="auto"/>
            </w:tcBorders>
            <w:vAlign w:val="center"/>
          </w:tcPr>
          <w:p w:rsidR="005F2FD2" w:rsidRPr="003F525E" w:rsidRDefault="005F2FD2" w:rsidP="000E3FB1">
            <w:pPr>
              <w:suppressAutoHyphens/>
              <w:contextualSpacing/>
              <w:rPr>
                <w:rFonts w:eastAsia="Arial Unicode MS"/>
              </w:rPr>
            </w:pPr>
          </w:p>
        </w:tc>
        <w:tc>
          <w:tcPr>
            <w:tcW w:w="1984" w:type="dxa"/>
            <w:vMerge/>
            <w:tcBorders>
              <w:left w:val="single" w:sz="4" w:space="0" w:color="auto"/>
              <w:bottom w:val="single" w:sz="4" w:space="0" w:color="auto"/>
              <w:right w:val="single" w:sz="4" w:space="0" w:color="auto"/>
            </w:tcBorders>
          </w:tcPr>
          <w:p w:rsidR="005F2FD2" w:rsidRPr="003F525E" w:rsidRDefault="005F2FD2" w:rsidP="000E3FB1">
            <w:pPr>
              <w:suppressAutoHyphens/>
              <w:contextualSpacing/>
              <w:rPr>
                <w:rFonts w:eastAsia="Arial Unicode MS"/>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F2FD2" w:rsidRPr="003F525E" w:rsidRDefault="005F2FD2" w:rsidP="000E3FB1">
            <w:pPr>
              <w:suppressAutoHyphens/>
              <w:contextualSpacing/>
              <w:rPr>
                <w:rFonts w:eastAsia="Arial Unicode MS"/>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F2FD2" w:rsidRPr="003F525E" w:rsidRDefault="005F2FD2" w:rsidP="000E3FB1">
            <w:pPr>
              <w:suppressAutoHyphens/>
              <w:contextualSpacing/>
              <w:rPr>
                <w:rFonts w:eastAsia="Arial Unicode MS"/>
              </w:rPr>
            </w:pPr>
          </w:p>
        </w:tc>
        <w:tc>
          <w:tcPr>
            <w:tcW w:w="1701" w:type="dxa"/>
            <w:tcBorders>
              <w:top w:val="nil"/>
              <w:left w:val="nil"/>
              <w:bottom w:val="single" w:sz="4" w:space="0" w:color="auto"/>
              <w:right w:val="single" w:sz="4" w:space="0" w:color="auto"/>
            </w:tcBorders>
            <w:tcMar>
              <w:top w:w="17" w:type="dxa"/>
              <w:left w:w="17" w:type="dxa"/>
              <w:bottom w:w="0" w:type="dxa"/>
              <w:right w:w="17" w:type="dxa"/>
            </w:tcMar>
            <w:vAlign w:val="center"/>
          </w:tcPr>
          <w:p w:rsidR="005F2FD2" w:rsidRPr="003F525E" w:rsidRDefault="005F2FD2" w:rsidP="000E3FB1">
            <w:pPr>
              <w:suppressAutoHyphens/>
              <w:contextualSpacing/>
              <w:jc w:val="center"/>
              <w:rPr>
                <w:rFonts w:eastAsia="Arial Unicode MS"/>
              </w:rPr>
            </w:pPr>
            <w:r w:rsidRPr="003F525E">
              <w:t>Вместимость</w:t>
            </w:r>
          </w:p>
        </w:tc>
        <w:tc>
          <w:tcPr>
            <w:tcW w:w="1671" w:type="dxa"/>
            <w:tcBorders>
              <w:top w:val="nil"/>
              <w:left w:val="nil"/>
              <w:bottom w:val="single" w:sz="4" w:space="0" w:color="auto"/>
              <w:right w:val="single" w:sz="4" w:space="0" w:color="auto"/>
            </w:tcBorders>
            <w:tcMar>
              <w:top w:w="17" w:type="dxa"/>
              <w:left w:w="17" w:type="dxa"/>
              <w:bottom w:w="0" w:type="dxa"/>
              <w:right w:w="17" w:type="dxa"/>
            </w:tcMar>
            <w:vAlign w:val="center"/>
          </w:tcPr>
          <w:p w:rsidR="005F2FD2" w:rsidRPr="003F525E" w:rsidRDefault="005F2FD2" w:rsidP="000E3FB1">
            <w:pPr>
              <w:suppressAutoHyphens/>
              <w:contextualSpacing/>
              <w:jc w:val="center"/>
            </w:pPr>
            <w:r w:rsidRPr="003F525E">
              <w:t xml:space="preserve">Количество </w:t>
            </w:r>
          </w:p>
          <w:p w:rsidR="005F2FD2" w:rsidRPr="003F525E" w:rsidRDefault="005F2FD2" w:rsidP="000E3FB1">
            <w:pPr>
              <w:suppressAutoHyphens/>
              <w:contextualSpacing/>
              <w:jc w:val="center"/>
              <w:rPr>
                <w:rFonts w:eastAsia="Arial Unicode MS"/>
              </w:rPr>
            </w:pPr>
            <w:r w:rsidRPr="003F525E">
              <w:t>(ед.)</w:t>
            </w:r>
          </w:p>
        </w:tc>
      </w:tr>
      <w:tr w:rsidR="005F2FD2" w:rsidRPr="003F525E" w:rsidTr="000E3FB1">
        <w:trPr>
          <w:cantSplit/>
          <w:trHeight w:val="243"/>
        </w:trPr>
        <w:tc>
          <w:tcPr>
            <w:tcW w:w="709" w:type="dxa"/>
            <w:tcBorders>
              <w:top w:val="single" w:sz="4" w:space="0" w:color="auto"/>
              <w:left w:val="single" w:sz="4" w:space="0" w:color="auto"/>
              <w:bottom w:val="single" w:sz="4" w:space="0" w:color="auto"/>
              <w:right w:val="single" w:sz="4" w:space="0" w:color="auto"/>
            </w:tcBorders>
            <w:vAlign w:val="center"/>
          </w:tcPr>
          <w:p w:rsidR="005F2FD2" w:rsidRPr="003F525E" w:rsidRDefault="005F2FD2" w:rsidP="000E3FB1">
            <w:pPr>
              <w:suppressAutoHyphens/>
              <w:contextualSpacing/>
              <w:jc w:val="center"/>
              <w:rPr>
                <w:rFonts w:eastAsia="Arial Unicode MS"/>
              </w:rPr>
            </w:pPr>
            <w:r w:rsidRPr="003F525E">
              <w:rPr>
                <w:rFonts w:eastAsia="Arial Unicode MS"/>
              </w:rPr>
              <w:t>1</w:t>
            </w:r>
          </w:p>
        </w:tc>
        <w:tc>
          <w:tcPr>
            <w:tcW w:w="1984" w:type="dxa"/>
            <w:tcBorders>
              <w:top w:val="single" w:sz="4" w:space="0" w:color="auto"/>
              <w:left w:val="single" w:sz="4" w:space="0" w:color="auto"/>
              <w:bottom w:val="single" w:sz="4" w:space="0" w:color="auto"/>
              <w:right w:val="single" w:sz="4" w:space="0" w:color="auto"/>
            </w:tcBorders>
          </w:tcPr>
          <w:p w:rsidR="005F2FD2" w:rsidRPr="003F525E" w:rsidRDefault="005F2FD2" w:rsidP="000E3FB1">
            <w:pPr>
              <w:suppressAutoHyphens/>
              <w:contextualSpacing/>
              <w:jc w:val="center"/>
              <w:rPr>
                <w:rFonts w:eastAsia="Arial Unicode MS"/>
              </w:rPr>
            </w:pPr>
            <w:r w:rsidRPr="003F525E">
              <w:rPr>
                <w:rFonts w:eastAsia="Arial Unicode MS"/>
              </w:rPr>
              <w:t>2</w:t>
            </w:r>
          </w:p>
        </w:tc>
        <w:tc>
          <w:tcPr>
            <w:tcW w:w="1418" w:type="dxa"/>
            <w:tcBorders>
              <w:top w:val="single" w:sz="4" w:space="0" w:color="auto"/>
              <w:left w:val="single" w:sz="4" w:space="0" w:color="auto"/>
              <w:bottom w:val="single" w:sz="4" w:space="0" w:color="auto"/>
              <w:right w:val="single" w:sz="4" w:space="0" w:color="auto"/>
            </w:tcBorders>
            <w:vAlign w:val="center"/>
          </w:tcPr>
          <w:p w:rsidR="005F2FD2" w:rsidRPr="003F525E" w:rsidRDefault="005F2FD2" w:rsidP="000E3FB1">
            <w:pPr>
              <w:suppressAutoHyphens/>
              <w:contextualSpacing/>
              <w:jc w:val="center"/>
              <w:rPr>
                <w:rFonts w:eastAsia="Arial Unicode MS"/>
              </w:rPr>
            </w:pPr>
            <w:r w:rsidRPr="003F525E">
              <w:rPr>
                <w:rFonts w:eastAsia="Arial Unicode MS"/>
              </w:rPr>
              <w:t>3</w:t>
            </w:r>
          </w:p>
        </w:tc>
        <w:tc>
          <w:tcPr>
            <w:tcW w:w="2126" w:type="dxa"/>
            <w:tcBorders>
              <w:top w:val="single" w:sz="4" w:space="0" w:color="auto"/>
              <w:left w:val="single" w:sz="4" w:space="0" w:color="auto"/>
              <w:bottom w:val="single" w:sz="4" w:space="0" w:color="auto"/>
              <w:right w:val="single" w:sz="4" w:space="0" w:color="auto"/>
            </w:tcBorders>
            <w:vAlign w:val="center"/>
          </w:tcPr>
          <w:p w:rsidR="005F2FD2" w:rsidRPr="003F525E" w:rsidRDefault="005F2FD2" w:rsidP="000E3FB1">
            <w:pPr>
              <w:suppressAutoHyphens/>
              <w:contextualSpacing/>
              <w:jc w:val="center"/>
              <w:rPr>
                <w:rFonts w:eastAsia="Arial Unicode MS"/>
              </w:rPr>
            </w:pPr>
            <w:r w:rsidRPr="003F525E">
              <w:rPr>
                <w:rFonts w:eastAsia="Arial Unicode MS"/>
              </w:rPr>
              <w:t>4</w:t>
            </w:r>
          </w:p>
        </w:tc>
        <w:tc>
          <w:tcPr>
            <w:tcW w:w="170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F2FD2" w:rsidRPr="003F525E" w:rsidRDefault="005F2FD2" w:rsidP="000E3FB1">
            <w:pPr>
              <w:suppressAutoHyphens/>
              <w:contextualSpacing/>
              <w:jc w:val="center"/>
              <w:rPr>
                <w:strike/>
              </w:rPr>
            </w:pPr>
            <w:r w:rsidRPr="003F525E">
              <w:t>5</w:t>
            </w:r>
          </w:p>
        </w:tc>
        <w:tc>
          <w:tcPr>
            <w:tcW w:w="167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F2FD2" w:rsidRPr="003F525E" w:rsidRDefault="005F2FD2" w:rsidP="000E3FB1">
            <w:pPr>
              <w:suppressAutoHyphens/>
              <w:contextualSpacing/>
              <w:jc w:val="center"/>
              <w:rPr>
                <w:strike/>
              </w:rPr>
            </w:pPr>
            <w:r w:rsidRPr="003F525E">
              <w:t>6</w:t>
            </w:r>
          </w:p>
        </w:tc>
      </w:tr>
      <w:tr w:rsidR="005F2FD2" w:rsidRPr="003F525E" w:rsidTr="000E3FB1">
        <w:trPr>
          <w:cantSplit/>
          <w:trHeight w:val="243"/>
        </w:trPr>
        <w:tc>
          <w:tcPr>
            <w:tcW w:w="709" w:type="dxa"/>
            <w:tcBorders>
              <w:top w:val="single" w:sz="4" w:space="0" w:color="auto"/>
              <w:left w:val="single" w:sz="4" w:space="0" w:color="auto"/>
              <w:bottom w:val="single" w:sz="4" w:space="0" w:color="auto"/>
              <w:right w:val="single" w:sz="4" w:space="0" w:color="auto"/>
            </w:tcBorders>
            <w:vAlign w:val="center"/>
          </w:tcPr>
          <w:p w:rsidR="005F2FD2" w:rsidRPr="003F525E" w:rsidRDefault="005F2FD2" w:rsidP="000E3FB1">
            <w:pPr>
              <w:suppressAutoHyphens/>
              <w:contextualSpacing/>
              <w:jc w:val="center"/>
              <w:rPr>
                <w:rFonts w:eastAsia="Arial Unicode MS"/>
              </w:rPr>
            </w:pPr>
          </w:p>
        </w:tc>
        <w:tc>
          <w:tcPr>
            <w:tcW w:w="1984" w:type="dxa"/>
            <w:tcBorders>
              <w:top w:val="single" w:sz="4" w:space="0" w:color="auto"/>
              <w:left w:val="single" w:sz="4" w:space="0" w:color="auto"/>
              <w:bottom w:val="single" w:sz="4" w:space="0" w:color="auto"/>
              <w:right w:val="single" w:sz="4" w:space="0" w:color="auto"/>
            </w:tcBorders>
          </w:tcPr>
          <w:p w:rsidR="005F2FD2" w:rsidRPr="003F525E" w:rsidRDefault="005F2FD2" w:rsidP="000E3FB1">
            <w:pPr>
              <w:suppressAutoHyphens/>
              <w:contextualSpacing/>
              <w:jc w:val="center"/>
              <w:rPr>
                <w:rFonts w:eastAsia="Arial Unicode MS"/>
              </w:rPr>
            </w:pPr>
          </w:p>
        </w:tc>
        <w:tc>
          <w:tcPr>
            <w:tcW w:w="1418" w:type="dxa"/>
            <w:tcBorders>
              <w:top w:val="single" w:sz="4" w:space="0" w:color="auto"/>
              <w:left w:val="single" w:sz="4" w:space="0" w:color="auto"/>
              <w:bottom w:val="single" w:sz="4" w:space="0" w:color="auto"/>
              <w:right w:val="single" w:sz="4" w:space="0" w:color="auto"/>
            </w:tcBorders>
            <w:vAlign w:val="center"/>
          </w:tcPr>
          <w:p w:rsidR="005F2FD2" w:rsidRPr="003F525E" w:rsidRDefault="005F2FD2" w:rsidP="000E3FB1">
            <w:pPr>
              <w:suppressAutoHyphens/>
              <w:contextualSpacing/>
              <w:jc w:val="center"/>
              <w:rPr>
                <w:rFonts w:eastAsia="Arial Unicode MS"/>
              </w:rPr>
            </w:pPr>
          </w:p>
        </w:tc>
        <w:tc>
          <w:tcPr>
            <w:tcW w:w="2126" w:type="dxa"/>
            <w:tcBorders>
              <w:top w:val="single" w:sz="4" w:space="0" w:color="auto"/>
              <w:left w:val="single" w:sz="4" w:space="0" w:color="auto"/>
              <w:bottom w:val="single" w:sz="4" w:space="0" w:color="auto"/>
              <w:right w:val="single" w:sz="4" w:space="0" w:color="auto"/>
            </w:tcBorders>
            <w:vAlign w:val="center"/>
          </w:tcPr>
          <w:p w:rsidR="005F2FD2" w:rsidRPr="003F525E" w:rsidRDefault="005F2FD2" w:rsidP="000E3FB1">
            <w:pPr>
              <w:suppressAutoHyphens/>
              <w:contextualSpacing/>
              <w:jc w:val="center"/>
              <w:rPr>
                <w:rFonts w:eastAsia="Arial Unicode MS"/>
              </w:rPr>
            </w:pPr>
          </w:p>
        </w:tc>
        <w:tc>
          <w:tcPr>
            <w:tcW w:w="170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F2FD2" w:rsidRPr="003F525E" w:rsidRDefault="005F2FD2" w:rsidP="000E3FB1">
            <w:pPr>
              <w:suppressAutoHyphens/>
              <w:contextualSpacing/>
              <w:jc w:val="center"/>
            </w:pPr>
          </w:p>
        </w:tc>
        <w:tc>
          <w:tcPr>
            <w:tcW w:w="167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F2FD2" w:rsidRPr="003F525E" w:rsidRDefault="005F2FD2" w:rsidP="000E3FB1">
            <w:pPr>
              <w:suppressAutoHyphens/>
              <w:contextualSpacing/>
              <w:jc w:val="center"/>
            </w:pPr>
          </w:p>
        </w:tc>
      </w:tr>
    </w:tbl>
    <w:p w:rsidR="005F2FD2" w:rsidRDefault="005F2FD2" w:rsidP="005F2FD2">
      <w:pPr>
        <w:tabs>
          <w:tab w:val="left" w:pos="284"/>
        </w:tabs>
        <w:autoSpaceDE w:val="0"/>
        <w:autoSpaceDN w:val="0"/>
        <w:adjustRightInd w:val="0"/>
        <w:ind w:firstLine="540"/>
        <w:contextualSpacing/>
        <w:jc w:val="both"/>
        <w:rPr>
          <w:sz w:val="22"/>
          <w:szCs w:val="22"/>
          <w:lang w:val="en-US"/>
        </w:rPr>
      </w:pPr>
    </w:p>
    <w:p w:rsidR="005F2FD2" w:rsidRPr="006713B5" w:rsidRDefault="005F2FD2" w:rsidP="005F2FD2">
      <w:pPr>
        <w:tabs>
          <w:tab w:val="left" w:pos="284"/>
        </w:tabs>
        <w:autoSpaceDE w:val="0"/>
        <w:autoSpaceDN w:val="0"/>
        <w:adjustRightInd w:val="0"/>
        <w:ind w:firstLine="540"/>
        <w:contextualSpacing/>
        <w:jc w:val="both"/>
        <w:rPr>
          <w:sz w:val="22"/>
          <w:szCs w:val="22"/>
        </w:rPr>
      </w:pPr>
      <w:r w:rsidRPr="006713B5">
        <w:rPr>
          <w:sz w:val="22"/>
          <w:szCs w:val="22"/>
        </w:rPr>
        <w:t xml:space="preserve">Примечание: при заполнении таблицы в </w:t>
      </w:r>
      <w:hyperlink r:id="rId6" w:history="1">
        <w:r w:rsidRPr="006713B5">
          <w:rPr>
            <w:sz w:val="22"/>
            <w:szCs w:val="22"/>
          </w:rPr>
          <w:t>графе 5</w:t>
        </w:r>
      </w:hyperlink>
      <w:r w:rsidRPr="006713B5">
        <w:rPr>
          <w:sz w:val="22"/>
          <w:szCs w:val="22"/>
        </w:rPr>
        <w:t xml:space="preserve"> применяются следующие условные обозначения:</w:t>
      </w:r>
    </w:p>
    <w:p w:rsidR="005F2FD2" w:rsidRPr="006713B5" w:rsidRDefault="005F2FD2" w:rsidP="005F2FD2">
      <w:pPr>
        <w:tabs>
          <w:tab w:val="left" w:pos="284"/>
        </w:tabs>
        <w:autoSpaceDE w:val="0"/>
        <w:autoSpaceDN w:val="0"/>
        <w:adjustRightInd w:val="0"/>
        <w:ind w:firstLine="540"/>
        <w:contextualSpacing/>
        <w:jc w:val="both"/>
        <w:rPr>
          <w:sz w:val="22"/>
          <w:szCs w:val="22"/>
        </w:rPr>
      </w:pPr>
      <w:r w:rsidRPr="006713B5">
        <w:rPr>
          <w:sz w:val="22"/>
          <w:szCs w:val="22"/>
        </w:rPr>
        <w:t>ОМВ - автобусы особо малой вместимости (</w:t>
      </w:r>
      <w:proofErr w:type="spellStart"/>
      <w:r w:rsidRPr="006713B5">
        <w:rPr>
          <w:sz w:val="22"/>
          <w:szCs w:val="22"/>
        </w:rPr>
        <w:t>пассажировместимость</w:t>
      </w:r>
      <w:proofErr w:type="spellEnd"/>
      <w:r w:rsidRPr="006713B5">
        <w:rPr>
          <w:sz w:val="22"/>
          <w:szCs w:val="22"/>
        </w:rPr>
        <w:t xml:space="preserve"> от 9 до 15 человек включительно);</w:t>
      </w:r>
    </w:p>
    <w:p w:rsidR="005F2FD2" w:rsidRPr="006713B5" w:rsidRDefault="005F2FD2" w:rsidP="005F2FD2">
      <w:pPr>
        <w:tabs>
          <w:tab w:val="left" w:pos="284"/>
        </w:tabs>
        <w:autoSpaceDE w:val="0"/>
        <w:autoSpaceDN w:val="0"/>
        <w:adjustRightInd w:val="0"/>
        <w:ind w:firstLine="540"/>
        <w:contextualSpacing/>
        <w:jc w:val="both"/>
        <w:rPr>
          <w:sz w:val="22"/>
          <w:szCs w:val="22"/>
        </w:rPr>
      </w:pPr>
      <w:r w:rsidRPr="006713B5">
        <w:rPr>
          <w:sz w:val="22"/>
          <w:szCs w:val="22"/>
        </w:rPr>
        <w:t>МВ I - автобусы малой вместимости (</w:t>
      </w:r>
      <w:proofErr w:type="spellStart"/>
      <w:r w:rsidRPr="006713B5">
        <w:rPr>
          <w:sz w:val="22"/>
          <w:szCs w:val="22"/>
        </w:rPr>
        <w:t>пассажировместимость</w:t>
      </w:r>
      <w:proofErr w:type="spellEnd"/>
      <w:r w:rsidRPr="006713B5">
        <w:rPr>
          <w:sz w:val="22"/>
          <w:szCs w:val="22"/>
        </w:rPr>
        <w:t xml:space="preserve"> от 16 до 45 человек включительно);</w:t>
      </w:r>
    </w:p>
    <w:p w:rsidR="005F2FD2" w:rsidRPr="006713B5" w:rsidRDefault="005F2FD2" w:rsidP="005F2FD2">
      <w:pPr>
        <w:tabs>
          <w:tab w:val="left" w:pos="284"/>
        </w:tabs>
        <w:autoSpaceDE w:val="0"/>
        <w:autoSpaceDN w:val="0"/>
        <w:adjustRightInd w:val="0"/>
        <w:ind w:firstLine="540"/>
        <w:contextualSpacing/>
        <w:jc w:val="both"/>
        <w:rPr>
          <w:sz w:val="22"/>
          <w:szCs w:val="22"/>
        </w:rPr>
      </w:pPr>
      <w:r w:rsidRPr="006713B5">
        <w:rPr>
          <w:sz w:val="22"/>
          <w:szCs w:val="22"/>
        </w:rPr>
        <w:t>МВ II - автобусы малой вместимости (</w:t>
      </w:r>
      <w:proofErr w:type="spellStart"/>
      <w:r w:rsidRPr="006713B5">
        <w:rPr>
          <w:sz w:val="22"/>
          <w:szCs w:val="22"/>
        </w:rPr>
        <w:t>пассажировместимость</w:t>
      </w:r>
      <w:proofErr w:type="spellEnd"/>
      <w:r w:rsidRPr="006713B5">
        <w:rPr>
          <w:sz w:val="22"/>
          <w:szCs w:val="22"/>
        </w:rPr>
        <w:t xml:space="preserve"> от 16 до 25 человек включительно);</w:t>
      </w:r>
    </w:p>
    <w:p w:rsidR="005F2FD2" w:rsidRPr="006713B5" w:rsidRDefault="005F2FD2" w:rsidP="005F2FD2">
      <w:pPr>
        <w:tabs>
          <w:tab w:val="left" w:pos="284"/>
        </w:tabs>
        <w:autoSpaceDE w:val="0"/>
        <w:autoSpaceDN w:val="0"/>
        <w:adjustRightInd w:val="0"/>
        <w:ind w:firstLine="540"/>
        <w:contextualSpacing/>
        <w:jc w:val="both"/>
        <w:rPr>
          <w:sz w:val="22"/>
          <w:szCs w:val="22"/>
        </w:rPr>
      </w:pPr>
      <w:proofErr w:type="gramStart"/>
      <w:r w:rsidRPr="006713B5">
        <w:rPr>
          <w:sz w:val="22"/>
          <w:szCs w:val="22"/>
        </w:rPr>
        <w:t>СВ</w:t>
      </w:r>
      <w:proofErr w:type="gramEnd"/>
      <w:r w:rsidRPr="006713B5">
        <w:rPr>
          <w:sz w:val="22"/>
          <w:szCs w:val="22"/>
        </w:rPr>
        <w:t xml:space="preserve"> I - автобусы средней вместимости (</w:t>
      </w:r>
      <w:proofErr w:type="spellStart"/>
      <w:r w:rsidRPr="006713B5">
        <w:rPr>
          <w:sz w:val="22"/>
          <w:szCs w:val="22"/>
        </w:rPr>
        <w:t>пассажировместимость</w:t>
      </w:r>
      <w:proofErr w:type="spellEnd"/>
      <w:r w:rsidRPr="006713B5">
        <w:rPr>
          <w:sz w:val="22"/>
          <w:szCs w:val="22"/>
        </w:rPr>
        <w:t xml:space="preserve"> от 46 до 75 человек включительно);</w:t>
      </w:r>
    </w:p>
    <w:p w:rsidR="005F2FD2" w:rsidRPr="006713B5" w:rsidRDefault="005F2FD2" w:rsidP="005F2FD2">
      <w:pPr>
        <w:tabs>
          <w:tab w:val="left" w:pos="284"/>
        </w:tabs>
        <w:autoSpaceDE w:val="0"/>
        <w:autoSpaceDN w:val="0"/>
        <w:adjustRightInd w:val="0"/>
        <w:ind w:firstLine="540"/>
        <w:contextualSpacing/>
        <w:jc w:val="both"/>
        <w:rPr>
          <w:sz w:val="22"/>
          <w:szCs w:val="22"/>
        </w:rPr>
      </w:pPr>
      <w:proofErr w:type="gramStart"/>
      <w:r w:rsidRPr="006713B5">
        <w:rPr>
          <w:sz w:val="22"/>
          <w:szCs w:val="22"/>
        </w:rPr>
        <w:t>СВ</w:t>
      </w:r>
      <w:proofErr w:type="gramEnd"/>
      <w:r w:rsidRPr="006713B5">
        <w:rPr>
          <w:sz w:val="22"/>
          <w:szCs w:val="22"/>
        </w:rPr>
        <w:t xml:space="preserve"> II - автобусы средней вместимости (</w:t>
      </w:r>
      <w:proofErr w:type="spellStart"/>
      <w:r w:rsidRPr="006713B5">
        <w:rPr>
          <w:sz w:val="22"/>
          <w:szCs w:val="22"/>
        </w:rPr>
        <w:t>пассажировместимость</w:t>
      </w:r>
      <w:proofErr w:type="spellEnd"/>
      <w:r w:rsidRPr="006713B5">
        <w:rPr>
          <w:sz w:val="22"/>
          <w:szCs w:val="22"/>
        </w:rPr>
        <w:t xml:space="preserve"> от 26 до 41 человека включительно);</w:t>
      </w:r>
    </w:p>
    <w:p w:rsidR="005F2FD2" w:rsidRPr="006713B5" w:rsidRDefault="005F2FD2" w:rsidP="005F2FD2">
      <w:pPr>
        <w:tabs>
          <w:tab w:val="left" w:pos="284"/>
        </w:tabs>
        <w:autoSpaceDE w:val="0"/>
        <w:autoSpaceDN w:val="0"/>
        <w:adjustRightInd w:val="0"/>
        <w:ind w:firstLine="540"/>
        <w:contextualSpacing/>
        <w:jc w:val="both"/>
        <w:rPr>
          <w:sz w:val="22"/>
          <w:szCs w:val="22"/>
        </w:rPr>
      </w:pPr>
      <w:r w:rsidRPr="006713B5">
        <w:rPr>
          <w:sz w:val="22"/>
          <w:szCs w:val="22"/>
        </w:rPr>
        <w:t>БВ I - автобусы большой вместимости (</w:t>
      </w:r>
      <w:proofErr w:type="spellStart"/>
      <w:r w:rsidRPr="006713B5">
        <w:rPr>
          <w:sz w:val="22"/>
          <w:szCs w:val="22"/>
        </w:rPr>
        <w:t>пассажировместимость</w:t>
      </w:r>
      <w:proofErr w:type="spellEnd"/>
      <w:r w:rsidRPr="006713B5">
        <w:rPr>
          <w:sz w:val="22"/>
          <w:szCs w:val="22"/>
        </w:rPr>
        <w:t xml:space="preserve"> от 76 до 120 человек включительно);</w:t>
      </w:r>
    </w:p>
    <w:p w:rsidR="005F2FD2" w:rsidRPr="006713B5" w:rsidRDefault="005F2FD2" w:rsidP="005F2FD2">
      <w:pPr>
        <w:tabs>
          <w:tab w:val="left" w:pos="284"/>
        </w:tabs>
        <w:autoSpaceDE w:val="0"/>
        <w:autoSpaceDN w:val="0"/>
        <w:adjustRightInd w:val="0"/>
        <w:ind w:firstLine="540"/>
        <w:contextualSpacing/>
        <w:jc w:val="both"/>
        <w:rPr>
          <w:sz w:val="22"/>
          <w:szCs w:val="22"/>
        </w:rPr>
      </w:pPr>
      <w:r w:rsidRPr="006713B5">
        <w:rPr>
          <w:sz w:val="22"/>
          <w:szCs w:val="22"/>
        </w:rPr>
        <w:t>БВ II - автобусы большой вместимости (</w:t>
      </w:r>
      <w:proofErr w:type="spellStart"/>
      <w:r w:rsidRPr="006713B5">
        <w:rPr>
          <w:sz w:val="22"/>
          <w:szCs w:val="22"/>
        </w:rPr>
        <w:t>пассажировместимость</w:t>
      </w:r>
      <w:proofErr w:type="spellEnd"/>
      <w:r w:rsidRPr="006713B5">
        <w:rPr>
          <w:sz w:val="22"/>
          <w:szCs w:val="22"/>
        </w:rPr>
        <w:t xml:space="preserve"> свыше 41 человека);</w:t>
      </w:r>
    </w:p>
    <w:p w:rsidR="005F2FD2" w:rsidRPr="006713B5" w:rsidRDefault="005F2FD2" w:rsidP="005F2FD2">
      <w:pPr>
        <w:tabs>
          <w:tab w:val="left" w:pos="284"/>
        </w:tabs>
        <w:autoSpaceDE w:val="0"/>
        <w:autoSpaceDN w:val="0"/>
        <w:adjustRightInd w:val="0"/>
        <w:ind w:firstLine="540"/>
        <w:contextualSpacing/>
        <w:jc w:val="both"/>
        <w:rPr>
          <w:sz w:val="22"/>
          <w:szCs w:val="22"/>
        </w:rPr>
      </w:pPr>
      <w:r w:rsidRPr="006713B5">
        <w:rPr>
          <w:sz w:val="22"/>
          <w:szCs w:val="22"/>
        </w:rPr>
        <w:t>ОБВ - автобусы особо большой вместимости (</w:t>
      </w:r>
      <w:proofErr w:type="spellStart"/>
      <w:r w:rsidRPr="006713B5">
        <w:rPr>
          <w:sz w:val="22"/>
          <w:szCs w:val="22"/>
        </w:rPr>
        <w:t>пассажировместимость</w:t>
      </w:r>
      <w:proofErr w:type="spellEnd"/>
      <w:r w:rsidRPr="006713B5">
        <w:rPr>
          <w:sz w:val="22"/>
          <w:szCs w:val="22"/>
        </w:rPr>
        <w:t xml:space="preserve"> свыше 120 человек);</w:t>
      </w:r>
    </w:p>
    <w:p w:rsidR="005F2FD2" w:rsidRPr="006713B5" w:rsidRDefault="005F2FD2" w:rsidP="005F2FD2">
      <w:pPr>
        <w:tabs>
          <w:tab w:val="left" w:pos="284"/>
        </w:tabs>
        <w:autoSpaceDE w:val="0"/>
        <w:autoSpaceDN w:val="0"/>
        <w:adjustRightInd w:val="0"/>
        <w:ind w:firstLine="540"/>
        <w:contextualSpacing/>
        <w:jc w:val="both"/>
        <w:rPr>
          <w:sz w:val="22"/>
          <w:szCs w:val="22"/>
        </w:rPr>
      </w:pPr>
      <w:r w:rsidRPr="006713B5">
        <w:rPr>
          <w:sz w:val="22"/>
          <w:szCs w:val="22"/>
        </w:rPr>
        <w:t>I - в транспортном средстве имеются места, предназначенные для стоящих пассажиров;</w:t>
      </w:r>
    </w:p>
    <w:p w:rsidR="005F2FD2" w:rsidRPr="006713B5" w:rsidRDefault="005F2FD2" w:rsidP="005F2FD2">
      <w:pPr>
        <w:tabs>
          <w:tab w:val="left" w:pos="284"/>
        </w:tabs>
        <w:autoSpaceDE w:val="0"/>
        <w:autoSpaceDN w:val="0"/>
        <w:adjustRightInd w:val="0"/>
        <w:ind w:firstLine="540"/>
        <w:contextualSpacing/>
        <w:jc w:val="both"/>
        <w:rPr>
          <w:sz w:val="22"/>
          <w:szCs w:val="22"/>
        </w:rPr>
      </w:pPr>
      <w:r w:rsidRPr="006713B5">
        <w:rPr>
          <w:sz w:val="22"/>
          <w:szCs w:val="22"/>
        </w:rPr>
        <w:t>II - в транспортном средстве перевозка стоящих пассажиров не предусмотрена.</w:t>
      </w:r>
    </w:p>
    <w:tbl>
      <w:tblPr>
        <w:tblW w:w="13041" w:type="dxa"/>
        <w:tblInd w:w="1577" w:type="dxa"/>
        <w:tblLayout w:type="fixed"/>
        <w:tblCellMar>
          <w:left w:w="0" w:type="dxa"/>
          <w:right w:w="0" w:type="dxa"/>
        </w:tblCellMar>
        <w:tblLook w:val="0000" w:firstRow="0" w:lastRow="0" w:firstColumn="0" w:lastColumn="0" w:noHBand="0" w:noVBand="0"/>
      </w:tblPr>
      <w:tblGrid>
        <w:gridCol w:w="5811"/>
        <w:gridCol w:w="7230"/>
      </w:tblGrid>
      <w:tr w:rsidR="005F2FD2" w:rsidRPr="00410796" w:rsidTr="000E3FB1">
        <w:trPr>
          <w:cantSplit/>
          <w:trHeight w:val="1477"/>
        </w:trPr>
        <w:tc>
          <w:tcPr>
            <w:tcW w:w="5811" w:type="dxa"/>
            <w:tcBorders>
              <w:top w:val="nil"/>
              <w:left w:val="nil"/>
              <w:bottom w:val="nil"/>
              <w:right w:val="nil"/>
            </w:tcBorders>
            <w:noWrap/>
            <w:tcMar>
              <w:top w:w="17" w:type="dxa"/>
              <w:left w:w="17" w:type="dxa"/>
              <w:bottom w:w="0" w:type="dxa"/>
              <w:right w:w="17" w:type="dxa"/>
            </w:tcMar>
          </w:tcPr>
          <w:p w:rsidR="005F2FD2" w:rsidRPr="00410796" w:rsidRDefault="005F2FD2" w:rsidP="000E3FB1">
            <w:pPr>
              <w:pStyle w:val="a7"/>
              <w:tabs>
                <w:tab w:val="clear" w:pos="4677"/>
                <w:tab w:val="clear" w:pos="9355"/>
              </w:tabs>
              <w:suppressAutoHyphens/>
              <w:contextualSpacing/>
            </w:pPr>
            <w:r w:rsidRPr="00410796">
              <w:t>от Уполномоченного органа</w:t>
            </w:r>
          </w:p>
          <w:p w:rsidR="005F2FD2" w:rsidRPr="00410796" w:rsidRDefault="005F2FD2" w:rsidP="000E3FB1">
            <w:pPr>
              <w:pStyle w:val="a7"/>
              <w:tabs>
                <w:tab w:val="clear" w:pos="4677"/>
                <w:tab w:val="clear" w:pos="9355"/>
              </w:tabs>
              <w:suppressAutoHyphens/>
              <w:contextualSpacing/>
              <w:rPr>
                <w:rFonts w:eastAsia="Arial Unicode MS"/>
              </w:rPr>
            </w:pPr>
          </w:p>
          <w:p w:rsidR="005F2FD2" w:rsidRDefault="005F2FD2" w:rsidP="000E3FB1">
            <w:pPr>
              <w:suppressAutoHyphens/>
              <w:contextualSpacing/>
            </w:pPr>
          </w:p>
          <w:p w:rsidR="005F2FD2" w:rsidRPr="00410796" w:rsidRDefault="005F2FD2" w:rsidP="000E3FB1">
            <w:pPr>
              <w:suppressAutoHyphens/>
              <w:contextualSpacing/>
            </w:pPr>
          </w:p>
          <w:p w:rsidR="005F2FD2" w:rsidRPr="00410796" w:rsidRDefault="005F2FD2" w:rsidP="000E3FB1">
            <w:pPr>
              <w:pStyle w:val="a6"/>
              <w:suppressAutoHyphens/>
              <w:contextualSpacing/>
            </w:pPr>
            <w:r w:rsidRPr="00410796">
              <w:t xml:space="preserve">_________________________ </w:t>
            </w:r>
          </w:p>
          <w:p w:rsidR="005F2FD2" w:rsidRPr="00410796" w:rsidRDefault="005F2FD2" w:rsidP="000E3FB1">
            <w:pPr>
              <w:suppressAutoHyphens/>
              <w:contextualSpacing/>
            </w:pPr>
          </w:p>
          <w:p w:rsidR="005F2FD2" w:rsidRPr="00410796" w:rsidRDefault="005F2FD2" w:rsidP="000E3FB1">
            <w:pPr>
              <w:suppressAutoHyphens/>
              <w:contextualSpacing/>
              <w:rPr>
                <w:rFonts w:eastAsia="Arial Unicode MS"/>
              </w:rPr>
            </w:pPr>
            <w:r w:rsidRPr="00410796">
              <w:t>М.П.</w:t>
            </w:r>
          </w:p>
        </w:tc>
        <w:tc>
          <w:tcPr>
            <w:tcW w:w="7230" w:type="dxa"/>
            <w:tcBorders>
              <w:top w:val="nil"/>
              <w:left w:val="nil"/>
              <w:bottom w:val="nil"/>
              <w:right w:val="nil"/>
            </w:tcBorders>
            <w:noWrap/>
            <w:tcMar>
              <w:top w:w="17" w:type="dxa"/>
              <w:left w:w="17" w:type="dxa"/>
              <w:bottom w:w="0" w:type="dxa"/>
              <w:right w:w="17" w:type="dxa"/>
            </w:tcMar>
          </w:tcPr>
          <w:p w:rsidR="005F2FD2" w:rsidRPr="00410796" w:rsidRDefault="005F2FD2" w:rsidP="000E3FB1">
            <w:pPr>
              <w:suppressAutoHyphens/>
              <w:contextualSpacing/>
            </w:pPr>
            <w:r w:rsidRPr="00410796">
              <w:t>от Перевозчика</w:t>
            </w:r>
          </w:p>
          <w:p w:rsidR="005F2FD2" w:rsidRPr="00410796" w:rsidRDefault="005F2FD2" w:rsidP="000E3FB1">
            <w:pPr>
              <w:contextualSpacing/>
              <w:rPr>
                <w:rFonts w:eastAsia="Arial Unicode MS"/>
              </w:rPr>
            </w:pPr>
          </w:p>
          <w:p w:rsidR="005F2FD2" w:rsidRDefault="005F2FD2" w:rsidP="000E3FB1">
            <w:pPr>
              <w:pStyle w:val="a6"/>
              <w:suppressAutoHyphens/>
              <w:contextualSpacing/>
            </w:pPr>
          </w:p>
          <w:p w:rsidR="005F2FD2" w:rsidRDefault="005F2FD2" w:rsidP="000E3FB1">
            <w:pPr>
              <w:pStyle w:val="a6"/>
              <w:suppressAutoHyphens/>
              <w:contextualSpacing/>
            </w:pPr>
          </w:p>
          <w:p w:rsidR="005F2FD2" w:rsidRDefault="005F2FD2" w:rsidP="000E3FB1">
            <w:pPr>
              <w:pStyle w:val="a6"/>
              <w:suppressAutoHyphens/>
              <w:contextualSpacing/>
            </w:pPr>
            <w:r>
              <w:t xml:space="preserve">_______________________ </w:t>
            </w:r>
          </w:p>
          <w:p w:rsidR="005F2FD2" w:rsidRDefault="005F2FD2" w:rsidP="000E3FB1">
            <w:pPr>
              <w:suppressAutoHyphens/>
              <w:contextualSpacing/>
            </w:pPr>
          </w:p>
          <w:p w:rsidR="005F2FD2" w:rsidRPr="00410796" w:rsidRDefault="005F2FD2" w:rsidP="000E3FB1">
            <w:pPr>
              <w:suppressAutoHyphens/>
              <w:contextualSpacing/>
              <w:rPr>
                <w:rFonts w:eastAsia="Arial Unicode MS"/>
              </w:rPr>
            </w:pPr>
            <w:r w:rsidRPr="00410796">
              <w:t>М.П.</w:t>
            </w:r>
          </w:p>
        </w:tc>
      </w:tr>
    </w:tbl>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Pr="002136A2" w:rsidRDefault="005F2FD2" w:rsidP="005F2FD2">
      <w:pPr>
        <w:contextualSpacing/>
        <w:jc w:val="right"/>
        <w:outlineLvl w:val="1"/>
      </w:pPr>
      <w:r w:rsidRPr="002136A2">
        <w:lastRenderedPageBreak/>
        <w:t xml:space="preserve">Приложение N </w:t>
      </w:r>
      <w:r>
        <w:t>2</w:t>
      </w:r>
    </w:p>
    <w:p w:rsidR="005F2FD2" w:rsidRPr="002136A2" w:rsidRDefault="005F2FD2" w:rsidP="005F2FD2">
      <w:pPr>
        <w:contextualSpacing/>
        <w:jc w:val="right"/>
      </w:pPr>
      <w:r w:rsidRPr="002136A2">
        <w:t xml:space="preserve">к </w:t>
      </w:r>
      <w:r>
        <w:t>Договору № ___ от «__» _____ _____</w:t>
      </w:r>
      <w:proofErr w:type="gramStart"/>
      <w:r>
        <w:t>г</w:t>
      </w:r>
      <w:proofErr w:type="gramEnd"/>
      <w:r>
        <w:t>.</w:t>
      </w:r>
    </w:p>
    <w:p w:rsidR="005F2FD2" w:rsidRPr="002136A2" w:rsidRDefault="005F2FD2" w:rsidP="005F2FD2">
      <w:pPr>
        <w:pStyle w:val="ConsPlusNonformat"/>
        <w:widowControl/>
        <w:spacing w:before="360"/>
        <w:contextualSpacing/>
        <w:rPr>
          <w:rFonts w:ascii="Times New Roman" w:hAnsi="Times New Roman" w:cs="Times New Roman"/>
          <w:sz w:val="24"/>
          <w:szCs w:val="24"/>
        </w:rPr>
      </w:pPr>
      <w:r w:rsidRPr="002136A2">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Pr="002136A2">
        <w:rPr>
          <w:rFonts w:ascii="Times New Roman" w:hAnsi="Times New Roman" w:cs="Times New Roman"/>
          <w:sz w:val="24"/>
          <w:szCs w:val="24"/>
        </w:rPr>
        <w:t xml:space="preserve">                                                                «Утверждаю»</w:t>
      </w: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Уполномоченный орган                                                                            Руководитель предприятия</w:t>
      </w:r>
    </w:p>
    <w:p w:rsidR="005F2FD2" w:rsidRPr="002136A2" w:rsidRDefault="005F2FD2" w:rsidP="005F2FD2">
      <w:pPr>
        <w:pStyle w:val="ConsPlusNonformat"/>
        <w:widowControl/>
        <w:contextualSpacing/>
        <w:rPr>
          <w:rFonts w:ascii="Times New Roman" w:hAnsi="Times New Roman" w:cs="Times New Roman"/>
          <w:sz w:val="24"/>
          <w:szCs w:val="24"/>
        </w:rPr>
      </w:pP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____________________                                                                             ________________________</w:t>
      </w:r>
    </w:p>
    <w:p w:rsidR="005F2FD2" w:rsidRPr="002136A2" w:rsidRDefault="005F2FD2" w:rsidP="005F2FD2">
      <w:pPr>
        <w:pStyle w:val="ConsPlusNonformat"/>
        <w:widowControl/>
        <w:contextualSpacing/>
        <w:rPr>
          <w:rFonts w:ascii="Times New Roman" w:hAnsi="Times New Roman" w:cs="Times New Roman"/>
          <w:sz w:val="24"/>
          <w:szCs w:val="24"/>
        </w:rPr>
      </w:pP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 xml:space="preserve">«___» ____________ г.                                                                            «___» ________________ </w:t>
      </w:r>
      <w:proofErr w:type="gramStart"/>
      <w:r w:rsidRPr="002136A2">
        <w:rPr>
          <w:rFonts w:ascii="Times New Roman" w:hAnsi="Times New Roman" w:cs="Times New Roman"/>
          <w:sz w:val="24"/>
          <w:szCs w:val="24"/>
        </w:rPr>
        <w:t>г</w:t>
      </w:r>
      <w:proofErr w:type="gramEnd"/>
      <w:r w:rsidRPr="002136A2">
        <w:rPr>
          <w:rFonts w:ascii="Times New Roman" w:hAnsi="Times New Roman" w:cs="Times New Roman"/>
          <w:sz w:val="24"/>
          <w:szCs w:val="24"/>
        </w:rPr>
        <w:t>.</w:t>
      </w:r>
    </w:p>
    <w:p w:rsidR="005F2FD2" w:rsidRPr="002136A2" w:rsidRDefault="005F2FD2" w:rsidP="005F2FD2">
      <w:pPr>
        <w:pStyle w:val="ConsPlusNonformat"/>
        <w:widowControl/>
        <w:spacing w:before="360"/>
        <w:contextualSpacing/>
        <w:rPr>
          <w:rFonts w:ascii="Times New Roman" w:hAnsi="Times New Roman" w:cs="Times New Roman"/>
          <w:sz w:val="24"/>
          <w:szCs w:val="24"/>
        </w:rPr>
      </w:pPr>
      <w:r w:rsidRPr="002136A2">
        <w:rPr>
          <w:rFonts w:ascii="Times New Roman" w:hAnsi="Times New Roman" w:cs="Times New Roman"/>
          <w:sz w:val="24"/>
          <w:szCs w:val="24"/>
        </w:rPr>
        <w:t xml:space="preserve">                                                                                                                                       период действия:</w:t>
      </w:r>
    </w:p>
    <w:p w:rsidR="005F2FD2" w:rsidRPr="002136A2" w:rsidRDefault="005F2FD2" w:rsidP="005F2FD2">
      <w:pPr>
        <w:pStyle w:val="ConsPlusNonformat"/>
        <w:widowControl/>
        <w:contextualSpacing/>
        <w:rPr>
          <w:rFonts w:ascii="Times New Roman" w:hAnsi="Times New Roman" w:cs="Times New Roman"/>
          <w:sz w:val="24"/>
          <w:szCs w:val="24"/>
        </w:rPr>
      </w:pP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 xml:space="preserve">                                                                                                                           с _____ по ___________</w:t>
      </w: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 xml:space="preserve">                                                                                                                           дни недели __________</w:t>
      </w:r>
    </w:p>
    <w:p w:rsidR="005F2FD2" w:rsidRPr="002136A2" w:rsidRDefault="005F2FD2" w:rsidP="005F2FD2">
      <w:pPr>
        <w:pStyle w:val="ConsPlusNonformat"/>
        <w:widowControl/>
        <w:contextualSpacing/>
        <w:rPr>
          <w:rFonts w:ascii="Times New Roman" w:hAnsi="Times New Roman" w:cs="Times New Roman"/>
          <w:sz w:val="24"/>
          <w:szCs w:val="24"/>
        </w:rPr>
      </w:pPr>
    </w:p>
    <w:p w:rsidR="005F2FD2" w:rsidRPr="002136A2" w:rsidRDefault="005F2FD2" w:rsidP="005F2FD2">
      <w:pPr>
        <w:pStyle w:val="ConsPlusNonformat"/>
        <w:widowControl/>
        <w:contextualSpacing/>
        <w:jc w:val="center"/>
        <w:rPr>
          <w:rFonts w:ascii="Times New Roman" w:hAnsi="Times New Roman" w:cs="Times New Roman"/>
          <w:b/>
          <w:sz w:val="24"/>
          <w:szCs w:val="24"/>
        </w:rPr>
      </w:pPr>
      <w:r w:rsidRPr="002136A2">
        <w:rPr>
          <w:rFonts w:ascii="Times New Roman" w:hAnsi="Times New Roman" w:cs="Times New Roman"/>
          <w:b/>
          <w:sz w:val="24"/>
          <w:szCs w:val="24"/>
        </w:rPr>
        <w:t>РАСПИСАНИЕ</w:t>
      </w:r>
    </w:p>
    <w:p w:rsidR="005F2FD2" w:rsidRPr="002136A2" w:rsidRDefault="005F2FD2" w:rsidP="005F2FD2">
      <w:pPr>
        <w:pStyle w:val="ConsPlusNonformat"/>
        <w:widowControl/>
        <w:contextualSpacing/>
        <w:jc w:val="center"/>
        <w:rPr>
          <w:rFonts w:ascii="Times New Roman" w:hAnsi="Times New Roman" w:cs="Times New Roman"/>
          <w:b/>
          <w:sz w:val="24"/>
          <w:szCs w:val="24"/>
        </w:rPr>
      </w:pPr>
      <w:r w:rsidRPr="002136A2">
        <w:rPr>
          <w:rFonts w:ascii="Times New Roman" w:hAnsi="Times New Roman" w:cs="Times New Roman"/>
          <w:b/>
          <w:sz w:val="24"/>
          <w:szCs w:val="24"/>
        </w:rPr>
        <w:t>ДВИЖЕНИЯ ТРАНСПОРТНЫХ СРЕДСТВ ПО МАРШРУТУ РЕГУЛЯРНЫХ ПЕРЕВОЗОК</w:t>
      </w:r>
    </w:p>
    <w:p w:rsidR="005F2FD2" w:rsidRPr="002136A2" w:rsidRDefault="005F2FD2" w:rsidP="005F2FD2">
      <w:pPr>
        <w:pStyle w:val="ConsPlusNonformat"/>
        <w:widowControl/>
        <w:contextualSpacing/>
        <w:jc w:val="center"/>
        <w:rPr>
          <w:rFonts w:ascii="Times New Roman" w:hAnsi="Times New Roman" w:cs="Times New Roman"/>
          <w:b/>
          <w:sz w:val="24"/>
          <w:szCs w:val="24"/>
        </w:rPr>
      </w:pPr>
      <w:r w:rsidRPr="002136A2">
        <w:rPr>
          <w:rFonts w:ascii="Times New Roman" w:hAnsi="Times New Roman" w:cs="Times New Roman"/>
          <w:b/>
          <w:sz w:val="24"/>
          <w:szCs w:val="24"/>
        </w:rPr>
        <w:t>ПО НЕРЕГУЛИРУЕМЫМ ТАРИФАМ</w:t>
      </w:r>
    </w:p>
    <w:p w:rsidR="005F2FD2" w:rsidRPr="002136A2" w:rsidRDefault="005F2FD2" w:rsidP="005F2FD2">
      <w:pPr>
        <w:pStyle w:val="ConsPlusNonformat"/>
        <w:widowControl/>
        <w:spacing w:after="120"/>
        <w:contextualSpacing/>
        <w:jc w:val="center"/>
        <w:rPr>
          <w:rFonts w:ascii="Times New Roman" w:hAnsi="Times New Roman" w:cs="Times New Roman"/>
          <w:b/>
          <w:sz w:val="24"/>
          <w:szCs w:val="24"/>
        </w:rPr>
      </w:pPr>
      <w:r w:rsidRPr="002136A2">
        <w:rPr>
          <w:rFonts w:ascii="Times New Roman" w:hAnsi="Times New Roman" w:cs="Times New Roman"/>
          <w:b/>
          <w:sz w:val="24"/>
          <w:szCs w:val="24"/>
        </w:rPr>
        <w:t>№ ________</w:t>
      </w:r>
    </w:p>
    <w:p w:rsidR="005F2FD2" w:rsidRPr="002136A2" w:rsidRDefault="005F2FD2" w:rsidP="005F2FD2">
      <w:pPr>
        <w:pStyle w:val="ConsPlusNonformat"/>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____________________________________</w:t>
      </w:r>
    </w:p>
    <w:p w:rsidR="005F2FD2" w:rsidRPr="002136A2" w:rsidRDefault="005F2FD2" w:rsidP="005F2FD2">
      <w:pPr>
        <w:pStyle w:val="ConsPlusNonformat"/>
        <w:widowControl/>
        <w:contextualSpacing/>
        <w:jc w:val="center"/>
        <w:rPr>
          <w:rFonts w:ascii="Times New Roman" w:hAnsi="Times New Roman" w:cs="Times New Roman"/>
        </w:rPr>
      </w:pPr>
      <w:r w:rsidRPr="002136A2">
        <w:rPr>
          <w:rFonts w:ascii="Times New Roman" w:hAnsi="Times New Roman" w:cs="Times New Roman"/>
        </w:rPr>
        <w:t>(наименование маршрута)</w:t>
      </w:r>
    </w:p>
    <w:p w:rsidR="005F2FD2" w:rsidRPr="002136A2" w:rsidRDefault="005F2FD2" w:rsidP="005F2FD2">
      <w:pPr>
        <w:pStyle w:val="ConsPlusNonformat"/>
        <w:widowControl/>
        <w:contextualSpacing/>
        <w:jc w:val="center"/>
        <w:rPr>
          <w:rFonts w:ascii="Times New Roman" w:hAnsi="Times New Roman" w:cs="Times New Roman"/>
          <w:sz w:val="24"/>
          <w:szCs w:val="24"/>
        </w:rPr>
      </w:pPr>
      <w:r w:rsidRPr="002136A2">
        <w:rPr>
          <w:rFonts w:ascii="Times New Roman" w:hAnsi="Times New Roman" w:cs="Times New Roman"/>
          <w:sz w:val="24"/>
          <w:szCs w:val="24"/>
        </w:rPr>
        <w:t>________________________________________________________________</w:t>
      </w:r>
    </w:p>
    <w:p w:rsidR="005F2FD2" w:rsidRPr="002136A2" w:rsidRDefault="005F2FD2" w:rsidP="005F2FD2">
      <w:pPr>
        <w:pStyle w:val="ConsPlusNonformat"/>
        <w:widowControl/>
        <w:contextualSpacing/>
        <w:jc w:val="center"/>
        <w:rPr>
          <w:rFonts w:ascii="Times New Roman" w:hAnsi="Times New Roman" w:cs="Times New Roman"/>
        </w:rPr>
      </w:pPr>
      <w:r w:rsidRPr="002136A2">
        <w:rPr>
          <w:rFonts w:ascii="Times New Roman" w:hAnsi="Times New Roman" w:cs="Times New Roman"/>
        </w:rPr>
        <w:t xml:space="preserve">отметки </w:t>
      </w:r>
      <w:proofErr w:type="spellStart"/>
      <w:r w:rsidRPr="002136A2">
        <w:rPr>
          <w:rFonts w:ascii="Times New Roman" w:hAnsi="Times New Roman" w:cs="Times New Roman"/>
        </w:rPr>
        <w:t>техопераций</w:t>
      </w:r>
      <w:proofErr w:type="spellEnd"/>
      <w:r w:rsidRPr="002136A2">
        <w:rPr>
          <w:rFonts w:ascii="Times New Roman" w:hAnsi="Times New Roman" w:cs="Times New Roman"/>
        </w:rPr>
        <w:t xml:space="preserve"> (обеденных перерывов, отстоев, разрывов и пересмен)</w:t>
      </w:r>
    </w:p>
    <w:p w:rsidR="005F2FD2" w:rsidRPr="002136A2" w:rsidRDefault="005F2FD2" w:rsidP="005F2FD2">
      <w:pPr>
        <w:ind w:firstLine="540"/>
        <w:contextualSpacing/>
        <w:jc w:val="both"/>
      </w:pPr>
    </w:p>
    <w:tbl>
      <w:tblPr>
        <w:tblW w:w="10206" w:type="dxa"/>
        <w:tblInd w:w="70" w:type="dxa"/>
        <w:tblLayout w:type="fixed"/>
        <w:tblCellMar>
          <w:left w:w="70" w:type="dxa"/>
          <w:right w:w="70" w:type="dxa"/>
        </w:tblCellMar>
        <w:tblLook w:val="0000" w:firstRow="0" w:lastRow="0" w:firstColumn="0" w:lastColumn="0" w:noHBand="0" w:noVBand="0"/>
      </w:tblPr>
      <w:tblGrid>
        <w:gridCol w:w="160"/>
        <w:gridCol w:w="160"/>
        <w:gridCol w:w="160"/>
        <w:gridCol w:w="229"/>
        <w:gridCol w:w="160"/>
        <w:gridCol w:w="160"/>
        <w:gridCol w:w="247"/>
        <w:gridCol w:w="160"/>
        <w:gridCol w:w="160"/>
        <w:gridCol w:w="247"/>
        <w:gridCol w:w="709"/>
        <w:gridCol w:w="567"/>
        <w:gridCol w:w="1559"/>
        <w:gridCol w:w="709"/>
        <w:gridCol w:w="709"/>
        <w:gridCol w:w="283"/>
        <w:gridCol w:w="284"/>
        <w:gridCol w:w="425"/>
        <w:gridCol w:w="425"/>
        <w:gridCol w:w="425"/>
        <w:gridCol w:w="426"/>
        <w:gridCol w:w="425"/>
        <w:gridCol w:w="425"/>
        <w:gridCol w:w="425"/>
        <w:gridCol w:w="567"/>
      </w:tblGrid>
      <w:tr w:rsidR="005F2FD2" w:rsidRPr="007A39A9" w:rsidTr="007A39A9">
        <w:trPr>
          <w:cantSplit/>
          <w:trHeight w:val="360"/>
        </w:trPr>
        <w:tc>
          <w:tcPr>
            <w:tcW w:w="3119" w:type="dxa"/>
            <w:gridSpan w:val="12"/>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Прямое направление</w:t>
            </w:r>
          </w:p>
        </w:tc>
        <w:tc>
          <w:tcPr>
            <w:tcW w:w="155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 xml:space="preserve">Наименование </w:t>
            </w:r>
            <w:r w:rsidRPr="007A39A9">
              <w:rPr>
                <w:rFonts w:ascii="Times New Roman" w:hAnsi="Times New Roman" w:cs="Times New Roman"/>
                <w:sz w:val="16"/>
                <w:szCs w:val="16"/>
              </w:rPr>
              <w:br/>
              <w:t>остановок</w:t>
            </w:r>
          </w:p>
        </w:tc>
        <w:tc>
          <w:tcPr>
            <w:tcW w:w="5528" w:type="dxa"/>
            <w:gridSpan w:val="12"/>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Обратное направление</w:t>
            </w:r>
          </w:p>
        </w:tc>
      </w:tr>
      <w:tr w:rsidR="005F2FD2" w:rsidRPr="007A39A9" w:rsidTr="007A39A9">
        <w:trPr>
          <w:cantSplit/>
          <w:trHeight w:val="240"/>
        </w:trPr>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2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709" w:type="dxa"/>
            <w:vMerge w:val="restart"/>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r w:rsidRPr="007A39A9">
              <w:rPr>
                <w:rFonts w:ascii="Times New Roman" w:hAnsi="Times New Roman" w:cs="Times New Roman"/>
                <w:sz w:val="16"/>
                <w:szCs w:val="16"/>
              </w:rPr>
              <w:t xml:space="preserve">Время </w:t>
            </w:r>
            <w:r w:rsidRPr="007A39A9">
              <w:rPr>
                <w:rFonts w:ascii="Times New Roman" w:hAnsi="Times New Roman" w:cs="Times New Roman"/>
                <w:sz w:val="16"/>
                <w:szCs w:val="16"/>
              </w:rPr>
              <w:br/>
              <w:t>(мин.)</w:t>
            </w:r>
          </w:p>
        </w:tc>
        <w:tc>
          <w:tcPr>
            <w:tcW w:w="567" w:type="dxa"/>
            <w:vMerge w:val="restart"/>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roofErr w:type="spellStart"/>
            <w:r w:rsidRPr="007A39A9">
              <w:rPr>
                <w:rFonts w:ascii="Times New Roman" w:hAnsi="Times New Roman" w:cs="Times New Roman"/>
                <w:sz w:val="16"/>
                <w:szCs w:val="16"/>
              </w:rPr>
              <w:t>Расст</w:t>
            </w:r>
            <w:proofErr w:type="spellEnd"/>
            <w:r w:rsidRPr="007A39A9">
              <w:rPr>
                <w:rFonts w:ascii="Times New Roman" w:hAnsi="Times New Roman" w:cs="Times New Roman"/>
                <w:sz w:val="16"/>
                <w:szCs w:val="16"/>
              </w:rPr>
              <w:t>.</w:t>
            </w:r>
            <w:r w:rsidRPr="007A39A9">
              <w:rPr>
                <w:rFonts w:ascii="Times New Roman" w:hAnsi="Times New Roman" w:cs="Times New Roman"/>
                <w:sz w:val="16"/>
                <w:szCs w:val="16"/>
              </w:rPr>
              <w:br/>
              <w:t>(км)</w:t>
            </w:r>
          </w:p>
        </w:tc>
        <w:tc>
          <w:tcPr>
            <w:tcW w:w="155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roofErr w:type="spellStart"/>
            <w:r w:rsidRPr="007A39A9">
              <w:rPr>
                <w:rFonts w:ascii="Times New Roman" w:hAnsi="Times New Roman" w:cs="Times New Roman"/>
                <w:sz w:val="16"/>
                <w:szCs w:val="16"/>
              </w:rPr>
              <w:t>Кругорейсы</w:t>
            </w:r>
            <w:proofErr w:type="spellEnd"/>
          </w:p>
        </w:tc>
        <w:tc>
          <w:tcPr>
            <w:tcW w:w="709" w:type="dxa"/>
            <w:vMerge w:val="restart"/>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roofErr w:type="spellStart"/>
            <w:r w:rsidRPr="007A39A9">
              <w:rPr>
                <w:rFonts w:ascii="Times New Roman" w:hAnsi="Times New Roman" w:cs="Times New Roman"/>
                <w:sz w:val="16"/>
                <w:szCs w:val="16"/>
              </w:rPr>
              <w:t>Расст</w:t>
            </w:r>
            <w:proofErr w:type="spellEnd"/>
            <w:r w:rsidRPr="007A39A9">
              <w:rPr>
                <w:rFonts w:ascii="Times New Roman" w:hAnsi="Times New Roman" w:cs="Times New Roman"/>
                <w:sz w:val="16"/>
                <w:szCs w:val="16"/>
              </w:rPr>
              <w:t>.</w:t>
            </w:r>
            <w:r w:rsidRPr="007A39A9">
              <w:rPr>
                <w:rFonts w:ascii="Times New Roman" w:hAnsi="Times New Roman" w:cs="Times New Roman"/>
                <w:sz w:val="16"/>
                <w:szCs w:val="16"/>
              </w:rPr>
              <w:br/>
              <w:t>(км)</w:t>
            </w:r>
          </w:p>
        </w:tc>
        <w:tc>
          <w:tcPr>
            <w:tcW w:w="709" w:type="dxa"/>
            <w:vMerge w:val="restart"/>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 xml:space="preserve">Время </w:t>
            </w:r>
            <w:r w:rsidRPr="007A39A9">
              <w:rPr>
                <w:rFonts w:ascii="Times New Roman" w:hAnsi="Times New Roman" w:cs="Times New Roman"/>
                <w:sz w:val="16"/>
                <w:szCs w:val="16"/>
              </w:rPr>
              <w:br/>
              <w:t>(мин.)</w:t>
            </w:r>
          </w:p>
        </w:tc>
        <w:tc>
          <w:tcPr>
            <w:tcW w:w="283"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284"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6"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r>
      <w:tr w:rsidR="005F2FD2" w:rsidRPr="007A39A9" w:rsidTr="007A39A9">
        <w:trPr>
          <w:cantSplit/>
          <w:trHeight w:val="240"/>
        </w:trPr>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2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155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Выходы</w:t>
            </w:r>
          </w:p>
        </w:tc>
        <w:tc>
          <w:tcPr>
            <w:tcW w:w="709"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283"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284"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6"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r>
      <w:tr w:rsidR="005F2FD2" w:rsidRPr="007A39A9" w:rsidTr="007A39A9">
        <w:trPr>
          <w:cantSplit/>
          <w:trHeight w:val="360"/>
        </w:trPr>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2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155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Выход/возврат</w:t>
            </w:r>
            <w:r w:rsidRPr="007A39A9">
              <w:rPr>
                <w:rFonts w:ascii="Times New Roman" w:hAnsi="Times New Roman" w:cs="Times New Roman"/>
                <w:sz w:val="16"/>
                <w:szCs w:val="16"/>
              </w:rPr>
              <w:br/>
              <w:t>в парк</w:t>
            </w:r>
          </w:p>
        </w:tc>
        <w:tc>
          <w:tcPr>
            <w:tcW w:w="709"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283"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284"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6"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r>
      <w:tr w:rsidR="005F2FD2" w:rsidRPr="007A39A9" w:rsidTr="007A39A9">
        <w:trPr>
          <w:cantSplit/>
          <w:trHeight w:val="240"/>
        </w:trPr>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2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155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283"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284"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6"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p>
        </w:tc>
      </w:tr>
      <w:tr w:rsidR="005F2FD2" w:rsidRPr="007A39A9" w:rsidTr="007A39A9">
        <w:trPr>
          <w:cantSplit/>
          <w:trHeight w:val="240"/>
        </w:trPr>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2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55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83"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84"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6"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r>
      <w:tr w:rsidR="005F2FD2" w:rsidRPr="007A39A9" w:rsidTr="007A39A9">
        <w:trPr>
          <w:cantSplit/>
          <w:trHeight w:val="240"/>
        </w:trPr>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2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155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83"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284"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6"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rPr>
                <w:rFonts w:ascii="Times New Roman" w:hAnsi="Times New Roman" w:cs="Times New Roman"/>
                <w:sz w:val="16"/>
                <w:szCs w:val="16"/>
              </w:rPr>
            </w:pPr>
          </w:p>
        </w:tc>
      </w:tr>
    </w:tbl>
    <w:p w:rsidR="005F2FD2" w:rsidRPr="002136A2" w:rsidRDefault="005F2FD2" w:rsidP="005F2FD2">
      <w:pPr>
        <w:contextualSpacing/>
        <w:jc w:val="center"/>
      </w:pPr>
      <w:r w:rsidRPr="002136A2">
        <w:t xml:space="preserve">                                                                                                                                                                                              </w:t>
      </w: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7A39A9" w:rsidRDefault="007A39A9" w:rsidP="005F2FD2">
      <w:pPr>
        <w:contextualSpacing/>
        <w:jc w:val="center"/>
      </w:pPr>
    </w:p>
    <w:p w:rsidR="005F2FD2" w:rsidRPr="002136A2" w:rsidRDefault="005F2FD2" w:rsidP="005F2FD2">
      <w:pPr>
        <w:contextualSpacing/>
        <w:jc w:val="center"/>
        <w:rPr>
          <w:rFonts w:eastAsia="Calibri"/>
          <w:lang w:eastAsia="en-US"/>
        </w:rPr>
      </w:pPr>
      <w:r w:rsidRPr="002136A2">
        <w:lastRenderedPageBreak/>
        <w:t xml:space="preserve">   (оборотная сторона)</w:t>
      </w:r>
    </w:p>
    <w:p w:rsidR="005F2FD2" w:rsidRPr="002136A2" w:rsidRDefault="005F2FD2" w:rsidP="005F2FD2">
      <w:pPr>
        <w:ind w:firstLine="540"/>
        <w:contextualSpacing/>
        <w:jc w:val="both"/>
      </w:pPr>
    </w:p>
    <w:tbl>
      <w:tblPr>
        <w:tblW w:w="10404" w:type="dxa"/>
        <w:jc w:val="center"/>
        <w:tblInd w:w="70" w:type="dxa"/>
        <w:tblLayout w:type="fixed"/>
        <w:tblCellMar>
          <w:left w:w="70" w:type="dxa"/>
          <w:right w:w="70" w:type="dxa"/>
        </w:tblCellMar>
        <w:tblLook w:val="0000" w:firstRow="0" w:lastRow="0" w:firstColumn="0" w:lastColumn="0" w:noHBand="0" w:noVBand="0"/>
      </w:tblPr>
      <w:tblGrid>
        <w:gridCol w:w="817"/>
        <w:gridCol w:w="1002"/>
        <w:gridCol w:w="960"/>
        <w:gridCol w:w="832"/>
        <w:gridCol w:w="1485"/>
        <w:gridCol w:w="1226"/>
        <w:gridCol w:w="1079"/>
        <w:gridCol w:w="721"/>
        <w:gridCol w:w="887"/>
        <w:gridCol w:w="1395"/>
      </w:tblGrid>
      <w:tr w:rsidR="005F2FD2" w:rsidRPr="007A39A9" w:rsidTr="007A39A9">
        <w:trPr>
          <w:cantSplit/>
          <w:trHeight w:val="240"/>
          <w:jc w:val="center"/>
        </w:trPr>
        <w:tc>
          <w:tcPr>
            <w:tcW w:w="817" w:type="dxa"/>
            <w:vMerge w:val="restart"/>
            <w:tcBorders>
              <w:top w:val="single" w:sz="6" w:space="0" w:color="auto"/>
              <w:left w:val="single" w:sz="6" w:space="0" w:color="auto"/>
              <w:bottom w:val="nil"/>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002" w:type="dxa"/>
            <w:vMerge w:val="restart"/>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 выхода и смены</w:t>
            </w:r>
          </w:p>
        </w:tc>
        <w:tc>
          <w:tcPr>
            <w:tcW w:w="960" w:type="dxa"/>
            <w:vMerge w:val="restart"/>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Кол-во  рейсов</w:t>
            </w:r>
          </w:p>
        </w:tc>
        <w:tc>
          <w:tcPr>
            <w:tcW w:w="832" w:type="dxa"/>
            <w:vMerge w:val="restart"/>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Начало работы</w:t>
            </w:r>
          </w:p>
        </w:tc>
        <w:tc>
          <w:tcPr>
            <w:tcW w:w="1485" w:type="dxa"/>
            <w:vMerge w:val="restart"/>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Окончание</w:t>
            </w:r>
            <w:r w:rsidRPr="007A39A9">
              <w:rPr>
                <w:rFonts w:ascii="Times New Roman" w:hAnsi="Times New Roman" w:cs="Times New Roman"/>
                <w:sz w:val="16"/>
                <w:szCs w:val="16"/>
              </w:rPr>
              <w:br/>
              <w:t>работы</w:t>
            </w:r>
          </w:p>
        </w:tc>
        <w:tc>
          <w:tcPr>
            <w:tcW w:w="1226" w:type="dxa"/>
            <w:vMerge w:val="restart"/>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Время    управления</w:t>
            </w:r>
          </w:p>
        </w:tc>
        <w:tc>
          <w:tcPr>
            <w:tcW w:w="1079" w:type="dxa"/>
            <w:vMerge w:val="restart"/>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 xml:space="preserve">Время </w:t>
            </w:r>
          </w:p>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 xml:space="preserve">в наряде, </w:t>
            </w:r>
            <w:proofErr w:type="gramStart"/>
            <w:r w:rsidRPr="007A39A9">
              <w:rPr>
                <w:rFonts w:ascii="Times New Roman" w:hAnsi="Times New Roman" w:cs="Times New Roman"/>
                <w:sz w:val="16"/>
                <w:szCs w:val="16"/>
              </w:rPr>
              <w:t>ч</w:t>
            </w:r>
            <w:proofErr w:type="gramEnd"/>
          </w:p>
        </w:tc>
        <w:tc>
          <w:tcPr>
            <w:tcW w:w="1608" w:type="dxa"/>
            <w:gridSpan w:val="2"/>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 xml:space="preserve">Пробег, </w:t>
            </w:r>
            <w:proofErr w:type="gramStart"/>
            <w:r w:rsidRPr="007A39A9">
              <w:rPr>
                <w:rFonts w:ascii="Times New Roman" w:hAnsi="Times New Roman" w:cs="Times New Roman"/>
                <w:sz w:val="16"/>
                <w:szCs w:val="16"/>
              </w:rPr>
              <w:t>км</w:t>
            </w:r>
            <w:proofErr w:type="gramEnd"/>
          </w:p>
        </w:tc>
        <w:tc>
          <w:tcPr>
            <w:tcW w:w="1395" w:type="dxa"/>
            <w:vMerge w:val="restart"/>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 xml:space="preserve">Марка        </w:t>
            </w:r>
            <w:r w:rsidRPr="007A39A9">
              <w:rPr>
                <w:rFonts w:ascii="Times New Roman" w:hAnsi="Times New Roman" w:cs="Times New Roman"/>
                <w:sz w:val="16"/>
                <w:szCs w:val="16"/>
              </w:rPr>
              <w:br/>
              <w:t>транспортного</w:t>
            </w:r>
            <w:r w:rsidRPr="007A39A9">
              <w:rPr>
                <w:rFonts w:ascii="Times New Roman" w:hAnsi="Times New Roman" w:cs="Times New Roman"/>
                <w:sz w:val="16"/>
                <w:szCs w:val="16"/>
              </w:rPr>
              <w:br/>
              <w:t>средства</w:t>
            </w:r>
          </w:p>
        </w:tc>
      </w:tr>
      <w:tr w:rsidR="005F2FD2" w:rsidRPr="007A39A9" w:rsidTr="007A39A9">
        <w:trPr>
          <w:cantSplit/>
          <w:trHeight w:val="360"/>
          <w:jc w:val="center"/>
        </w:trPr>
        <w:tc>
          <w:tcPr>
            <w:tcW w:w="817" w:type="dxa"/>
            <w:vMerge/>
            <w:tcBorders>
              <w:top w:val="single" w:sz="6" w:space="0" w:color="auto"/>
              <w:left w:val="single" w:sz="6" w:space="0" w:color="auto"/>
              <w:bottom w:val="nil"/>
              <w:right w:val="single" w:sz="6" w:space="0" w:color="auto"/>
            </w:tcBorders>
            <w:vAlign w:val="center"/>
          </w:tcPr>
          <w:p w:rsidR="005F2FD2" w:rsidRPr="007A39A9" w:rsidRDefault="005F2FD2" w:rsidP="000E3FB1">
            <w:pPr>
              <w:contextualSpacing/>
              <w:rPr>
                <w:sz w:val="16"/>
                <w:szCs w:val="16"/>
              </w:rPr>
            </w:pPr>
          </w:p>
        </w:tc>
        <w:tc>
          <w:tcPr>
            <w:tcW w:w="1002"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960"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1485"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1226"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1079"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c>
          <w:tcPr>
            <w:tcW w:w="721"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общий</w:t>
            </w:r>
          </w:p>
        </w:tc>
        <w:tc>
          <w:tcPr>
            <w:tcW w:w="88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center"/>
              <w:rPr>
                <w:rFonts w:ascii="Times New Roman" w:hAnsi="Times New Roman" w:cs="Times New Roman"/>
                <w:sz w:val="16"/>
                <w:szCs w:val="16"/>
              </w:rPr>
            </w:pPr>
            <w:r w:rsidRPr="007A39A9">
              <w:rPr>
                <w:rFonts w:ascii="Times New Roman" w:hAnsi="Times New Roman" w:cs="Times New Roman"/>
                <w:sz w:val="16"/>
                <w:szCs w:val="16"/>
              </w:rPr>
              <w:t xml:space="preserve">в </w:t>
            </w:r>
            <w:proofErr w:type="spellStart"/>
            <w:r w:rsidRPr="007A39A9">
              <w:rPr>
                <w:rFonts w:ascii="Times New Roman" w:hAnsi="Times New Roman" w:cs="Times New Roman"/>
                <w:sz w:val="16"/>
                <w:szCs w:val="16"/>
              </w:rPr>
              <w:t>т.ч</w:t>
            </w:r>
            <w:proofErr w:type="spellEnd"/>
            <w:r w:rsidRPr="007A39A9">
              <w:rPr>
                <w:rFonts w:ascii="Times New Roman" w:hAnsi="Times New Roman" w:cs="Times New Roman"/>
                <w:sz w:val="16"/>
                <w:szCs w:val="16"/>
              </w:rPr>
              <w:t xml:space="preserve">.  </w:t>
            </w:r>
            <w:r w:rsidRPr="007A39A9">
              <w:rPr>
                <w:rFonts w:ascii="Times New Roman" w:hAnsi="Times New Roman" w:cs="Times New Roman"/>
                <w:sz w:val="16"/>
                <w:szCs w:val="16"/>
              </w:rPr>
              <w:br/>
              <w:t>нулевой</w:t>
            </w:r>
          </w:p>
        </w:tc>
        <w:tc>
          <w:tcPr>
            <w:tcW w:w="1395" w:type="dxa"/>
            <w:vMerge/>
            <w:tcBorders>
              <w:top w:val="single" w:sz="6" w:space="0" w:color="auto"/>
              <w:left w:val="single" w:sz="6" w:space="0" w:color="auto"/>
              <w:bottom w:val="single" w:sz="6" w:space="0" w:color="auto"/>
              <w:right w:val="single" w:sz="6" w:space="0" w:color="auto"/>
            </w:tcBorders>
            <w:vAlign w:val="center"/>
          </w:tcPr>
          <w:p w:rsidR="005F2FD2" w:rsidRPr="007A39A9" w:rsidRDefault="005F2FD2" w:rsidP="000E3FB1">
            <w:pPr>
              <w:contextualSpacing/>
              <w:rPr>
                <w:sz w:val="16"/>
                <w:szCs w:val="16"/>
              </w:rPr>
            </w:pPr>
          </w:p>
        </w:tc>
      </w:tr>
      <w:tr w:rsidR="005F2FD2" w:rsidRPr="007A39A9" w:rsidTr="007A39A9">
        <w:trPr>
          <w:cantSplit/>
          <w:trHeight w:val="240"/>
          <w:jc w:val="center"/>
        </w:trPr>
        <w:tc>
          <w:tcPr>
            <w:tcW w:w="817" w:type="dxa"/>
            <w:vMerge/>
            <w:tcBorders>
              <w:top w:val="single" w:sz="6" w:space="0" w:color="auto"/>
              <w:left w:val="single" w:sz="6" w:space="0" w:color="auto"/>
              <w:bottom w:val="nil"/>
              <w:right w:val="single" w:sz="6" w:space="0" w:color="auto"/>
            </w:tcBorders>
            <w:vAlign w:val="center"/>
          </w:tcPr>
          <w:p w:rsidR="005F2FD2" w:rsidRPr="007A39A9" w:rsidRDefault="005F2FD2" w:rsidP="000E3FB1">
            <w:pPr>
              <w:contextualSpacing/>
              <w:rPr>
                <w:sz w:val="16"/>
                <w:szCs w:val="16"/>
              </w:rPr>
            </w:pPr>
          </w:p>
        </w:tc>
        <w:tc>
          <w:tcPr>
            <w:tcW w:w="1002"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9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832"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48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226"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07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721"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88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39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r>
      <w:tr w:rsidR="005F2FD2" w:rsidRPr="007A39A9" w:rsidTr="007A39A9">
        <w:trPr>
          <w:cantSplit/>
          <w:trHeight w:val="240"/>
          <w:jc w:val="center"/>
        </w:trPr>
        <w:tc>
          <w:tcPr>
            <w:tcW w:w="817" w:type="dxa"/>
            <w:vMerge/>
            <w:tcBorders>
              <w:top w:val="single" w:sz="6" w:space="0" w:color="auto"/>
              <w:left w:val="single" w:sz="6" w:space="0" w:color="auto"/>
              <w:bottom w:val="nil"/>
              <w:right w:val="single" w:sz="6" w:space="0" w:color="auto"/>
            </w:tcBorders>
            <w:vAlign w:val="center"/>
          </w:tcPr>
          <w:p w:rsidR="005F2FD2" w:rsidRPr="007A39A9" w:rsidRDefault="005F2FD2" w:rsidP="000E3FB1">
            <w:pPr>
              <w:contextualSpacing/>
              <w:rPr>
                <w:sz w:val="16"/>
                <w:szCs w:val="16"/>
              </w:rPr>
            </w:pPr>
          </w:p>
        </w:tc>
        <w:tc>
          <w:tcPr>
            <w:tcW w:w="1002"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9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832"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48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226"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07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721"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88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39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r>
      <w:tr w:rsidR="005F2FD2" w:rsidRPr="007A39A9" w:rsidTr="007A39A9">
        <w:trPr>
          <w:cantSplit/>
          <w:trHeight w:val="240"/>
          <w:jc w:val="center"/>
        </w:trPr>
        <w:tc>
          <w:tcPr>
            <w:tcW w:w="817" w:type="dxa"/>
            <w:vMerge/>
            <w:tcBorders>
              <w:top w:val="single" w:sz="6" w:space="0" w:color="auto"/>
              <w:left w:val="single" w:sz="6" w:space="0" w:color="auto"/>
              <w:bottom w:val="nil"/>
              <w:right w:val="single" w:sz="6" w:space="0" w:color="auto"/>
            </w:tcBorders>
            <w:vAlign w:val="center"/>
          </w:tcPr>
          <w:p w:rsidR="005F2FD2" w:rsidRPr="007A39A9" w:rsidRDefault="005F2FD2" w:rsidP="000E3FB1">
            <w:pPr>
              <w:contextualSpacing/>
              <w:rPr>
                <w:sz w:val="16"/>
                <w:szCs w:val="16"/>
              </w:rPr>
            </w:pPr>
          </w:p>
        </w:tc>
        <w:tc>
          <w:tcPr>
            <w:tcW w:w="1002"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9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832"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48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226"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07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721"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88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39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r>
      <w:tr w:rsidR="005F2FD2" w:rsidRPr="007A39A9" w:rsidTr="007A39A9">
        <w:trPr>
          <w:cantSplit/>
          <w:trHeight w:val="240"/>
          <w:jc w:val="center"/>
        </w:trPr>
        <w:tc>
          <w:tcPr>
            <w:tcW w:w="81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r w:rsidRPr="007A39A9">
              <w:rPr>
                <w:rFonts w:ascii="Times New Roman" w:hAnsi="Times New Roman" w:cs="Times New Roman"/>
                <w:sz w:val="16"/>
                <w:szCs w:val="16"/>
              </w:rPr>
              <w:t xml:space="preserve">Итого  </w:t>
            </w:r>
          </w:p>
        </w:tc>
        <w:tc>
          <w:tcPr>
            <w:tcW w:w="1002"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960"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832"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48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226"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079"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721"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887"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c>
          <w:tcPr>
            <w:tcW w:w="1395" w:type="dxa"/>
            <w:tcBorders>
              <w:top w:val="single" w:sz="6" w:space="0" w:color="auto"/>
              <w:left w:val="single" w:sz="6" w:space="0" w:color="auto"/>
              <w:bottom w:val="single" w:sz="6" w:space="0" w:color="auto"/>
              <w:right w:val="single" w:sz="6" w:space="0" w:color="auto"/>
            </w:tcBorders>
          </w:tcPr>
          <w:p w:rsidR="005F2FD2" w:rsidRPr="007A39A9" w:rsidRDefault="005F2FD2" w:rsidP="000E3FB1">
            <w:pPr>
              <w:pStyle w:val="ConsPlusCell"/>
              <w:widowControl/>
              <w:contextualSpacing/>
              <w:jc w:val="both"/>
              <w:rPr>
                <w:rFonts w:ascii="Times New Roman" w:hAnsi="Times New Roman" w:cs="Times New Roman"/>
                <w:sz w:val="16"/>
                <w:szCs w:val="16"/>
              </w:rPr>
            </w:pPr>
          </w:p>
        </w:tc>
      </w:tr>
    </w:tbl>
    <w:p w:rsidR="005F2FD2" w:rsidRPr="002136A2" w:rsidRDefault="005F2FD2" w:rsidP="005F2FD2">
      <w:pPr>
        <w:ind w:firstLine="540"/>
        <w:contextualSpacing/>
        <w:jc w:val="both"/>
        <w:rPr>
          <w:rFonts w:eastAsia="Calibri"/>
          <w:lang w:eastAsia="en-US"/>
        </w:rPr>
      </w:pP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Нормативные данные:</w:t>
      </w:r>
    </w:p>
    <w:p w:rsidR="005F2FD2" w:rsidRPr="002136A2" w:rsidRDefault="005F2FD2" w:rsidP="005F2FD2">
      <w:pPr>
        <w:pStyle w:val="ConsPlusNonformat"/>
        <w:widowControl/>
        <w:contextualSpacing/>
        <w:rPr>
          <w:rFonts w:ascii="Times New Roman" w:hAnsi="Times New Roman" w:cs="Times New Roman"/>
          <w:sz w:val="24"/>
          <w:szCs w:val="24"/>
        </w:rPr>
      </w:pP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 xml:space="preserve">Время управления       ______ мин.                                                      Среднетехническая скорость _____ </w:t>
      </w:r>
      <w:proofErr w:type="gramStart"/>
      <w:r w:rsidRPr="002136A2">
        <w:rPr>
          <w:rFonts w:ascii="Times New Roman" w:hAnsi="Times New Roman" w:cs="Times New Roman"/>
          <w:sz w:val="24"/>
          <w:szCs w:val="24"/>
        </w:rPr>
        <w:t>км</w:t>
      </w:r>
      <w:proofErr w:type="gramEnd"/>
      <w:r w:rsidRPr="002136A2">
        <w:rPr>
          <w:rFonts w:ascii="Times New Roman" w:hAnsi="Times New Roman" w:cs="Times New Roman"/>
          <w:sz w:val="24"/>
          <w:szCs w:val="24"/>
        </w:rPr>
        <w:t>/ч</w:t>
      </w:r>
    </w:p>
    <w:p w:rsidR="005F2FD2" w:rsidRPr="002136A2" w:rsidRDefault="005F2FD2" w:rsidP="005F2FD2">
      <w:pPr>
        <w:pStyle w:val="ConsPlusNonformat"/>
        <w:widowControl/>
        <w:contextualSpacing/>
        <w:rPr>
          <w:rFonts w:ascii="Times New Roman" w:hAnsi="Times New Roman" w:cs="Times New Roman"/>
          <w:sz w:val="24"/>
          <w:szCs w:val="24"/>
        </w:rPr>
      </w:pP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 xml:space="preserve">Время сообщения        ______ мин.                                                      Скорость сообщения         _____ </w:t>
      </w:r>
      <w:proofErr w:type="gramStart"/>
      <w:r w:rsidRPr="002136A2">
        <w:rPr>
          <w:rFonts w:ascii="Times New Roman" w:hAnsi="Times New Roman" w:cs="Times New Roman"/>
          <w:sz w:val="24"/>
          <w:szCs w:val="24"/>
        </w:rPr>
        <w:t>км</w:t>
      </w:r>
      <w:proofErr w:type="gramEnd"/>
      <w:r w:rsidRPr="002136A2">
        <w:rPr>
          <w:rFonts w:ascii="Times New Roman" w:hAnsi="Times New Roman" w:cs="Times New Roman"/>
          <w:sz w:val="24"/>
          <w:szCs w:val="24"/>
        </w:rPr>
        <w:t>/ч</w:t>
      </w:r>
    </w:p>
    <w:p w:rsidR="005F2FD2" w:rsidRPr="002136A2" w:rsidRDefault="005F2FD2" w:rsidP="005F2FD2">
      <w:pPr>
        <w:pStyle w:val="ConsPlusNonformat"/>
        <w:widowControl/>
        <w:contextualSpacing/>
        <w:rPr>
          <w:rFonts w:ascii="Times New Roman" w:hAnsi="Times New Roman" w:cs="Times New Roman"/>
          <w:sz w:val="24"/>
          <w:szCs w:val="24"/>
        </w:rPr>
      </w:pP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 xml:space="preserve">Время оборота                                                                                        Эксплуатационная скорость  _____ </w:t>
      </w:r>
      <w:proofErr w:type="gramStart"/>
      <w:r w:rsidRPr="002136A2">
        <w:rPr>
          <w:rFonts w:ascii="Times New Roman" w:hAnsi="Times New Roman" w:cs="Times New Roman"/>
          <w:sz w:val="24"/>
          <w:szCs w:val="24"/>
        </w:rPr>
        <w:t>км</w:t>
      </w:r>
      <w:proofErr w:type="gramEnd"/>
      <w:r w:rsidRPr="002136A2">
        <w:rPr>
          <w:rFonts w:ascii="Times New Roman" w:hAnsi="Times New Roman" w:cs="Times New Roman"/>
          <w:sz w:val="24"/>
          <w:szCs w:val="24"/>
        </w:rPr>
        <w:t>/ч</w:t>
      </w: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транспортного средства ______ мин.</w:t>
      </w:r>
    </w:p>
    <w:p w:rsidR="005F2FD2" w:rsidRPr="002136A2" w:rsidRDefault="005F2FD2" w:rsidP="005F2FD2">
      <w:pPr>
        <w:pStyle w:val="ConsPlusNonformat"/>
        <w:widowControl/>
        <w:contextualSpacing/>
        <w:rPr>
          <w:rFonts w:ascii="Times New Roman" w:hAnsi="Times New Roman" w:cs="Times New Roman"/>
          <w:sz w:val="24"/>
          <w:szCs w:val="24"/>
        </w:rPr>
      </w:pP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 xml:space="preserve">Протяженность маршрута ______ </w:t>
      </w:r>
      <w:proofErr w:type="gramStart"/>
      <w:r w:rsidRPr="002136A2">
        <w:rPr>
          <w:rFonts w:ascii="Times New Roman" w:hAnsi="Times New Roman" w:cs="Times New Roman"/>
          <w:sz w:val="24"/>
          <w:szCs w:val="24"/>
        </w:rPr>
        <w:t>км</w:t>
      </w:r>
      <w:proofErr w:type="gramEnd"/>
    </w:p>
    <w:p w:rsidR="005F2FD2" w:rsidRPr="002136A2" w:rsidRDefault="005F2FD2" w:rsidP="005F2FD2">
      <w:pPr>
        <w:pStyle w:val="ConsPlusNonformat"/>
        <w:widowControl/>
        <w:contextualSpacing/>
        <w:rPr>
          <w:rFonts w:ascii="Times New Roman" w:hAnsi="Times New Roman" w:cs="Times New Roman"/>
          <w:sz w:val="24"/>
          <w:szCs w:val="24"/>
        </w:rPr>
      </w:pPr>
    </w:p>
    <w:p w:rsidR="005F2FD2" w:rsidRPr="002136A2" w:rsidRDefault="005F2FD2" w:rsidP="005F2FD2">
      <w:pPr>
        <w:pStyle w:val="ConsPlusNonformat"/>
        <w:widowControl/>
        <w:contextualSpacing/>
        <w:rPr>
          <w:rFonts w:ascii="Times New Roman" w:hAnsi="Times New Roman" w:cs="Times New Roman"/>
          <w:sz w:val="24"/>
          <w:szCs w:val="24"/>
        </w:rPr>
      </w:pPr>
    </w:p>
    <w:p w:rsidR="005F2FD2" w:rsidRPr="002136A2" w:rsidRDefault="005F2FD2" w:rsidP="005F2FD2">
      <w:pPr>
        <w:pStyle w:val="ConsPlusNonformat"/>
        <w:widowControl/>
        <w:contextualSpacing/>
        <w:rPr>
          <w:rFonts w:ascii="Times New Roman" w:hAnsi="Times New Roman" w:cs="Times New Roman"/>
          <w:sz w:val="24"/>
          <w:szCs w:val="24"/>
        </w:rPr>
      </w:pP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Руководитель                                                               Заместитель руководителя                                              Заместитель руководителя по БД</w:t>
      </w: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 xml:space="preserve">                                                                                       по перевозкам</w:t>
      </w:r>
    </w:p>
    <w:p w:rsidR="005F2FD2" w:rsidRPr="002136A2" w:rsidRDefault="005F2FD2" w:rsidP="005F2FD2">
      <w:pPr>
        <w:pStyle w:val="ConsPlusNonformat"/>
        <w:widowControl/>
        <w:contextualSpacing/>
        <w:rPr>
          <w:rFonts w:ascii="Times New Roman" w:hAnsi="Times New Roman" w:cs="Times New Roman"/>
          <w:sz w:val="24"/>
          <w:szCs w:val="24"/>
        </w:rPr>
      </w:pPr>
      <w:r w:rsidRPr="002136A2">
        <w:rPr>
          <w:rFonts w:ascii="Times New Roman" w:hAnsi="Times New Roman" w:cs="Times New Roman"/>
          <w:sz w:val="24"/>
          <w:szCs w:val="24"/>
        </w:rPr>
        <w:t>________________________                                      ________________________                                            ______________________________</w:t>
      </w:r>
    </w:p>
    <w:p w:rsidR="005F2FD2" w:rsidRPr="002136A2" w:rsidRDefault="005F2FD2" w:rsidP="005F2FD2">
      <w:pPr>
        <w:pStyle w:val="ConsPlusNonformat"/>
        <w:widowControl/>
        <w:contextualSpacing/>
        <w:rPr>
          <w:rFonts w:ascii="Times New Roman" w:hAnsi="Times New Roman" w:cs="Times New Roman"/>
        </w:rPr>
      </w:pPr>
      <w:r w:rsidRPr="002136A2">
        <w:rPr>
          <w:rFonts w:ascii="Times New Roman" w:hAnsi="Times New Roman" w:cs="Times New Roman"/>
          <w:sz w:val="24"/>
          <w:szCs w:val="24"/>
        </w:rPr>
        <w:t xml:space="preserve">             </w:t>
      </w:r>
      <w:r w:rsidRPr="002136A2">
        <w:rPr>
          <w:rFonts w:ascii="Times New Roman" w:hAnsi="Times New Roman" w:cs="Times New Roman"/>
        </w:rPr>
        <w:t>(Ф.И.О.)                                                                                             (Ф.И.О.)                                                                                                             (Ф.И.О.)</w:t>
      </w:r>
    </w:p>
    <w:p w:rsidR="005F2FD2" w:rsidRPr="002136A2" w:rsidRDefault="005F2FD2" w:rsidP="005F2FD2">
      <w:pPr>
        <w:contextualSpacing/>
      </w:pPr>
    </w:p>
    <w:p w:rsidR="005F2FD2" w:rsidRPr="002136A2" w:rsidRDefault="005F2FD2" w:rsidP="005F2FD2">
      <w:pPr>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tabs>
          <w:tab w:val="left" w:pos="1080"/>
        </w:tabs>
        <w:contextualSpacing/>
      </w:pPr>
    </w:p>
    <w:p w:rsidR="007A39A9" w:rsidRDefault="007A39A9" w:rsidP="005F2FD2">
      <w:pPr>
        <w:tabs>
          <w:tab w:val="left" w:pos="1080"/>
        </w:tabs>
        <w:contextualSpacing/>
      </w:pPr>
    </w:p>
    <w:p w:rsidR="007A39A9" w:rsidRDefault="007A39A9" w:rsidP="005F2FD2">
      <w:pPr>
        <w:tabs>
          <w:tab w:val="left" w:pos="1080"/>
        </w:tabs>
        <w:contextualSpacing/>
      </w:pPr>
    </w:p>
    <w:p w:rsidR="007A39A9" w:rsidRDefault="007A39A9" w:rsidP="005F2FD2">
      <w:pPr>
        <w:tabs>
          <w:tab w:val="left" w:pos="1080"/>
        </w:tabs>
        <w:contextualSpacing/>
      </w:pPr>
    </w:p>
    <w:p w:rsidR="007A39A9" w:rsidRDefault="007A39A9" w:rsidP="005F2FD2">
      <w:pPr>
        <w:tabs>
          <w:tab w:val="left" w:pos="1080"/>
        </w:tabs>
        <w:contextualSpacing/>
      </w:pPr>
    </w:p>
    <w:p w:rsidR="007A39A9" w:rsidRDefault="007A39A9" w:rsidP="005F2FD2">
      <w:pPr>
        <w:tabs>
          <w:tab w:val="left" w:pos="1080"/>
        </w:tabs>
        <w:contextualSpacing/>
      </w:pPr>
    </w:p>
    <w:p w:rsidR="007A39A9" w:rsidRDefault="007A39A9" w:rsidP="005F2FD2">
      <w:pPr>
        <w:tabs>
          <w:tab w:val="left" w:pos="1080"/>
        </w:tabs>
        <w:contextualSpacing/>
      </w:pPr>
    </w:p>
    <w:p w:rsidR="007A39A9" w:rsidRDefault="007A39A9" w:rsidP="005F2FD2">
      <w:pPr>
        <w:tabs>
          <w:tab w:val="left" w:pos="1080"/>
        </w:tabs>
        <w:contextualSpacing/>
      </w:pPr>
    </w:p>
    <w:p w:rsidR="007A39A9" w:rsidRDefault="007A39A9" w:rsidP="005F2FD2">
      <w:pPr>
        <w:tabs>
          <w:tab w:val="left" w:pos="1080"/>
        </w:tabs>
        <w:contextualSpacing/>
      </w:pPr>
    </w:p>
    <w:p w:rsidR="007A39A9" w:rsidRDefault="007A39A9" w:rsidP="005F2FD2">
      <w:pPr>
        <w:tabs>
          <w:tab w:val="left" w:pos="1080"/>
        </w:tabs>
        <w:contextualSpacing/>
      </w:pPr>
    </w:p>
    <w:p w:rsidR="007A39A9" w:rsidRDefault="007A39A9" w:rsidP="005F2FD2">
      <w:pPr>
        <w:tabs>
          <w:tab w:val="left" w:pos="1080"/>
        </w:tabs>
        <w:contextualSpacing/>
      </w:pPr>
    </w:p>
    <w:p w:rsidR="007A39A9" w:rsidRDefault="007A39A9" w:rsidP="005F2FD2">
      <w:pPr>
        <w:tabs>
          <w:tab w:val="left" w:pos="1080"/>
        </w:tabs>
        <w:contextualSpacing/>
      </w:pPr>
      <w:bookmarkStart w:id="10" w:name="_GoBack"/>
      <w:bookmarkEnd w:id="10"/>
    </w:p>
    <w:p w:rsidR="005F2FD2" w:rsidRDefault="005F2FD2" w:rsidP="005F2FD2">
      <w:pPr>
        <w:tabs>
          <w:tab w:val="left" w:pos="1080"/>
        </w:tabs>
        <w:contextualSpacing/>
      </w:pPr>
    </w:p>
    <w:p w:rsidR="005F2FD2" w:rsidRDefault="005F2FD2" w:rsidP="005F2FD2">
      <w:pPr>
        <w:tabs>
          <w:tab w:val="left" w:pos="1080"/>
        </w:tabs>
        <w:contextualSpacing/>
      </w:pPr>
    </w:p>
    <w:p w:rsidR="005F2FD2" w:rsidRDefault="005F2FD2" w:rsidP="005F2FD2">
      <w:pPr>
        <w:contextualSpacing/>
        <w:jc w:val="right"/>
        <w:rPr>
          <w:rFonts w:ascii="Arial" w:hAnsi="Arial" w:cs="Arial"/>
        </w:rPr>
      </w:pPr>
      <w:r>
        <w:rPr>
          <w:rFonts w:ascii="Arial" w:hAnsi="Arial" w:cs="Arial"/>
        </w:rPr>
        <w:lastRenderedPageBreak/>
        <w:t>Приложение № 2</w:t>
      </w:r>
    </w:p>
    <w:p w:rsidR="005F2FD2" w:rsidRDefault="005F2FD2" w:rsidP="005F2FD2">
      <w:pPr>
        <w:contextualSpacing/>
        <w:jc w:val="right"/>
        <w:rPr>
          <w:rFonts w:ascii="Arial" w:hAnsi="Arial" w:cs="Arial"/>
        </w:rPr>
      </w:pPr>
      <w:r>
        <w:rPr>
          <w:rFonts w:ascii="Arial" w:hAnsi="Arial" w:cs="Arial"/>
        </w:rPr>
        <w:t xml:space="preserve">к Распоряжению Главы </w:t>
      </w:r>
    </w:p>
    <w:p w:rsidR="005F2FD2" w:rsidRDefault="005F2FD2" w:rsidP="005F2FD2">
      <w:pPr>
        <w:contextualSpacing/>
        <w:jc w:val="right"/>
        <w:rPr>
          <w:rFonts w:ascii="Arial" w:hAnsi="Arial" w:cs="Arial"/>
        </w:rPr>
      </w:pPr>
      <w:r>
        <w:rPr>
          <w:rFonts w:ascii="Arial" w:hAnsi="Arial" w:cs="Arial"/>
        </w:rPr>
        <w:t>городского поселения Одинцово</w:t>
      </w:r>
    </w:p>
    <w:p w:rsidR="005F2FD2" w:rsidRDefault="005F2FD2" w:rsidP="005F2FD2">
      <w:pPr>
        <w:contextualSpacing/>
        <w:jc w:val="right"/>
        <w:rPr>
          <w:rFonts w:ascii="Arial" w:hAnsi="Arial" w:cs="Arial"/>
        </w:rPr>
      </w:pPr>
      <w:r>
        <w:rPr>
          <w:rFonts w:ascii="Arial" w:hAnsi="Arial" w:cs="Arial"/>
        </w:rPr>
        <w:t xml:space="preserve">от </w:t>
      </w:r>
      <w:r>
        <w:rPr>
          <w:rFonts w:ascii="Arial" w:hAnsi="Arial" w:cs="Arial"/>
        </w:rPr>
        <w:t>06 июня 2014г.</w:t>
      </w:r>
      <w:r>
        <w:rPr>
          <w:rFonts w:ascii="Arial" w:hAnsi="Arial" w:cs="Arial"/>
        </w:rPr>
        <w:t xml:space="preserve"> № </w:t>
      </w:r>
      <w:r>
        <w:rPr>
          <w:rFonts w:ascii="Arial" w:hAnsi="Arial" w:cs="Arial"/>
        </w:rPr>
        <w:t>214-р</w:t>
      </w:r>
    </w:p>
    <w:p w:rsidR="005F2FD2" w:rsidRDefault="005F2FD2" w:rsidP="005F2FD2">
      <w:pPr>
        <w:contextualSpacing/>
        <w:jc w:val="right"/>
        <w:rPr>
          <w:rFonts w:ascii="Arial" w:hAnsi="Arial" w:cs="Arial"/>
        </w:rPr>
      </w:pPr>
    </w:p>
    <w:p w:rsidR="005F2FD2" w:rsidRDefault="005F2FD2" w:rsidP="005F2FD2">
      <w:pPr>
        <w:contextualSpacing/>
        <w:jc w:val="right"/>
        <w:rPr>
          <w:rFonts w:ascii="Arial" w:hAnsi="Arial" w:cs="Arial"/>
        </w:rPr>
      </w:pPr>
    </w:p>
    <w:p w:rsidR="005F2FD2" w:rsidRDefault="005F2FD2" w:rsidP="005F2FD2">
      <w:pPr>
        <w:contextualSpacing/>
        <w:jc w:val="right"/>
        <w:rPr>
          <w:rFonts w:ascii="Arial" w:hAnsi="Arial" w:cs="Arial"/>
        </w:rPr>
      </w:pPr>
    </w:p>
    <w:p w:rsidR="005F2FD2" w:rsidRDefault="005F2FD2" w:rsidP="005F2FD2">
      <w:pPr>
        <w:contextualSpacing/>
        <w:jc w:val="center"/>
        <w:rPr>
          <w:rFonts w:ascii="Arial" w:hAnsi="Arial" w:cs="Arial"/>
        </w:rPr>
      </w:pPr>
      <w:r>
        <w:rPr>
          <w:rFonts w:ascii="Arial" w:hAnsi="Arial" w:cs="Arial"/>
        </w:rPr>
        <w:t>Конкурсные предложения</w:t>
      </w:r>
    </w:p>
    <w:p w:rsidR="005F2FD2" w:rsidRDefault="005F2FD2" w:rsidP="005F2FD2">
      <w:pPr>
        <w:contextualSpacing/>
        <w:jc w:val="right"/>
        <w:rPr>
          <w:rFonts w:ascii="Arial" w:hAnsi="Arial" w:cs="Arial"/>
        </w:rPr>
      </w:pPr>
    </w:p>
    <w:p w:rsidR="005F2FD2" w:rsidRDefault="005F2FD2" w:rsidP="005F2FD2">
      <w:pPr>
        <w:contextualSpacing/>
        <w:jc w:val="right"/>
        <w:rPr>
          <w:rFonts w:ascii="Arial" w:hAnsi="Arial" w:cs="Arial"/>
        </w:rPr>
      </w:pPr>
    </w:p>
    <w:p w:rsidR="005F2FD2" w:rsidRDefault="005F2FD2" w:rsidP="005F2FD2">
      <w:pPr>
        <w:contextualSpacing/>
        <w:jc w:val="right"/>
        <w:rPr>
          <w:rFonts w:ascii="Arial" w:hAnsi="Arial" w:cs="Arial"/>
        </w:rPr>
      </w:pPr>
    </w:p>
    <w:p w:rsidR="005F2FD2" w:rsidRDefault="005F2FD2" w:rsidP="005F2FD2">
      <w:pPr>
        <w:pStyle w:val="a6"/>
        <w:ind w:firstLine="540"/>
        <w:contextualSpacing/>
      </w:pPr>
      <w:r>
        <w:t xml:space="preserve">Конкурсные предложения (для всех конкурсных предложений: тип перевозок – </w:t>
      </w:r>
      <w:r w:rsidRPr="00AA67FF">
        <w:t>регулярные перевозки по регулируемым тарифам</w:t>
      </w:r>
      <w:r>
        <w:t>, а тип транспортного средства - автобус):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709"/>
        <w:gridCol w:w="708"/>
        <w:gridCol w:w="1701"/>
        <w:gridCol w:w="992"/>
        <w:gridCol w:w="992"/>
        <w:gridCol w:w="851"/>
        <w:gridCol w:w="1276"/>
        <w:gridCol w:w="851"/>
        <w:gridCol w:w="850"/>
        <w:gridCol w:w="992"/>
      </w:tblGrid>
      <w:tr w:rsidR="005F2FD2" w:rsidRPr="00550CA3" w:rsidTr="000E3FB1">
        <w:tc>
          <w:tcPr>
            <w:tcW w:w="392" w:type="dxa"/>
          </w:tcPr>
          <w:p w:rsidR="005F2FD2" w:rsidRPr="00550CA3" w:rsidRDefault="005F2FD2" w:rsidP="000E3FB1">
            <w:pPr>
              <w:contextualSpacing/>
              <w:rPr>
                <w:rFonts w:ascii="Arial" w:hAnsi="Arial" w:cs="Arial"/>
                <w:sz w:val="20"/>
                <w:szCs w:val="20"/>
              </w:rPr>
            </w:pPr>
            <w:r w:rsidRPr="00550CA3">
              <w:rPr>
                <w:rFonts w:ascii="Arial" w:hAnsi="Arial" w:cs="Arial"/>
                <w:sz w:val="20"/>
                <w:szCs w:val="20"/>
              </w:rPr>
              <w:t>№</w:t>
            </w:r>
          </w:p>
          <w:p w:rsidR="005F2FD2" w:rsidRPr="00550CA3" w:rsidRDefault="005F2FD2" w:rsidP="000E3FB1">
            <w:pPr>
              <w:contextualSpacing/>
              <w:rPr>
                <w:rFonts w:ascii="Arial" w:hAnsi="Arial" w:cs="Arial"/>
                <w:sz w:val="20"/>
                <w:szCs w:val="20"/>
              </w:rPr>
            </w:pPr>
            <w:r w:rsidRPr="00550CA3">
              <w:rPr>
                <w:rFonts w:ascii="Arial" w:hAnsi="Arial" w:cs="Arial"/>
                <w:sz w:val="20"/>
                <w:szCs w:val="20"/>
              </w:rPr>
              <w:t>п\</w:t>
            </w:r>
            <w:proofErr w:type="gramStart"/>
            <w:r w:rsidRPr="00550CA3">
              <w:rPr>
                <w:rFonts w:ascii="Arial" w:hAnsi="Arial" w:cs="Arial"/>
                <w:sz w:val="20"/>
                <w:szCs w:val="20"/>
              </w:rPr>
              <w:t>п</w:t>
            </w:r>
            <w:proofErr w:type="gramEnd"/>
          </w:p>
          <w:p w:rsidR="005F2FD2" w:rsidRPr="00550CA3" w:rsidRDefault="005F2FD2" w:rsidP="000E3FB1">
            <w:pPr>
              <w:contextualSpacing/>
              <w:rPr>
                <w:rFonts w:ascii="Arial" w:hAnsi="Arial" w:cs="Arial"/>
                <w:sz w:val="20"/>
                <w:szCs w:val="20"/>
              </w:rPr>
            </w:pPr>
          </w:p>
          <w:p w:rsidR="005F2FD2" w:rsidRPr="00550CA3" w:rsidRDefault="005F2FD2" w:rsidP="000E3FB1">
            <w:pPr>
              <w:contextualSpacing/>
              <w:rPr>
                <w:rFonts w:ascii="Arial" w:hAnsi="Arial" w:cs="Arial"/>
                <w:sz w:val="20"/>
                <w:szCs w:val="20"/>
              </w:rPr>
            </w:pPr>
          </w:p>
        </w:tc>
        <w:tc>
          <w:tcPr>
            <w:tcW w:w="709" w:type="dxa"/>
          </w:tcPr>
          <w:p w:rsidR="005F2FD2" w:rsidRPr="00550CA3" w:rsidRDefault="005F2FD2" w:rsidP="000E3FB1">
            <w:pPr>
              <w:contextualSpacing/>
              <w:rPr>
                <w:rFonts w:ascii="Arial" w:hAnsi="Arial" w:cs="Arial"/>
                <w:sz w:val="20"/>
                <w:szCs w:val="20"/>
              </w:rPr>
            </w:pPr>
            <w:r w:rsidRPr="00550CA3">
              <w:rPr>
                <w:rFonts w:ascii="Arial" w:hAnsi="Arial" w:cs="Arial"/>
                <w:sz w:val="20"/>
                <w:szCs w:val="20"/>
              </w:rPr>
              <w:t xml:space="preserve">Рег. № по </w:t>
            </w:r>
            <w:proofErr w:type="gramStart"/>
            <w:r w:rsidRPr="00550CA3">
              <w:rPr>
                <w:rFonts w:ascii="Arial" w:hAnsi="Arial" w:cs="Arial"/>
                <w:sz w:val="20"/>
                <w:szCs w:val="20"/>
              </w:rPr>
              <w:t>Ре-ест</w:t>
            </w:r>
            <w:proofErr w:type="gramEnd"/>
            <w:r w:rsidRPr="00550CA3">
              <w:rPr>
                <w:rFonts w:ascii="Arial" w:hAnsi="Arial" w:cs="Arial"/>
                <w:sz w:val="20"/>
                <w:szCs w:val="20"/>
              </w:rPr>
              <w:t>-</w:t>
            </w:r>
          </w:p>
          <w:p w:rsidR="005F2FD2" w:rsidRPr="00550CA3" w:rsidRDefault="005F2FD2" w:rsidP="000E3FB1">
            <w:pPr>
              <w:contextualSpacing/>
              <w:rPr>
                <w:rFonts w:ascii="Arial" w:hAnsi="Arial" w:cs="Arial"/>
                <w:sz w:val="20"/>
                <w:szCs w:val="20"/>
              </w:rPr>
            </w:pPr>
            <w:proofErr w:type="spellStart"/>
            <w:r w:rsidRPr="00550CA3">
              <w:rPr>
                <w:rFonts w:ascii="Arial" w:hAnsi="Arial" w:cs="Arial"/>
                <w:sz w:val="20"/>
                <w:szCs w:val="20"/>
              </w:rPr>
              <w:t>ру</w:t>
            </w:r>
            <w:proofErr w:type="spellEnd"/>
          </w:p>
        </w:tc>
        <w:tc>
          <w:tcPr>
            <w:tcW w:w="708" w:type="dxa"/>
          </w:tcPr>
          <w:p w:rsidR="005F2FD2" w:rsidRPr="00550CA3" w:rsidRDefault="005F2FD2" w:rsidP="000E3FB1">
            <w:pPr>
              <w:contextualSpacing/>
              <w:rPr>
                <w:rFonts w:ascii="Arial" w:hAnsi="Arial" w:cs="Arial"/>
                <w:sz w:val="20"/>
                <w:szCs w:val="20"/>
              </w:rPr>
            </w:pPr>
            <w:r w:rsidRPr="00550CA3">
              <w:rPr>
                <w:rFonts w:ascii="Arial" w:hAnsi="Arial" w:cs="Arial"/>
                <w:sz w:val="20"/>
                <w:szCs w:val="20"/>
              </w:rPr>
              <w:t>№ марш</w:t>
            </w:r>
          </w:p>
          <w:p w:rsidR="005F2FD2" w:rsidRPr="00550CA3" w:rsidRDefault="005F2FD2" w:rsidP="000E3FB1">
            <w:pPr>
              <w:contextualSpacing/>
              <w:rPr>
                <w:rFonts w:ascii="Arial" w:hAnsi="Arial" w:cs="Arial"/>
                <w:sz w:val="20"/>
                <w:szCs w:val="20"/>
              </w:rPr>
            </w:pPr>
            <w:r w:rsidRPr="00550CA3">
              <w:rPr>
                <w:rFonts w:ascii="Arial" w:hAnsi="Arial" w:cs="Arial"/>
                <w:sz w:val="20"/>
                <w:szCs w:val="20"/>
              </w:rPr>
              <w:t>Рута</w:t>
            </w:r>
          </w:p>
        </w:tc>
        <w:tc>
          <w:tcPr>
            <w:tcW w:w="1701" w:type="dxa"/>
          </w:tcPr>
          <w:p w:rsidR="005F2FD2" w:rsidRPr="00550CA3" w:rsidRDefault="005F2FD2" w:rsidP="000E3FB1">
            <w:pPr>
              <w:contextualSpacing/>
              <w:rPr>
                <w:rFonts w:ascii="Arial" w:hAnsi="Arial" w:cs="Arial"/>
                <w:sz w:val="20"/>
                <w:szCs w:val="20"/>
              </w:rPr>
            </w:pPr>
            <w:r w:rsidRPr="00550CA3">
              <w:rPr>
                <w:rFonts w:ascii="Arial" w:hAnsi="Arial" w:cs="Arial"/>
                <w:sz w:val="20"/>
                <w:szCs w:val="20"/>
              </w:rPr>
              <w:t>Наименование маршрута</w:t>
            </w:r>
          </w:p>
        </w:tc>
        <w:tc>
          <w:tcPr>
            <w:tcW w:w="992" w:type="dxa"/>
          </w:tcPr>
          <w:p w:rsidR="005F2FD2" w:rsidRPr="00550CA3" w:rsidRDefault="005F2FD2" w:rsidP="000E3FB1">
            <w:pPr>
              <w:contextualSpacing/>
              <w:rPr>
                <w:rFonts w:ascii="Arial" w:hAnsi="Arial" w:cs="Arial"/>
                <w:sz w:val="20"/>
                <w:szCs w:val="20"/>
              </w:rPr>
            </w:pPr>
            <w:r w:rsidRPr="00550CA3">
              <w:rPr>
                <w:rFonts w:ascii="Arial" w:hAnsi="Arial" w:cs="Arial"/>
                <w:sz w:val="20"/>
                <w:szCs w:val="20"/>
              </w:rPr>
              <w:t>Про</w:t>
            </w:r>
            <w:r>
              <w:rPr>
                <w:rFonts w:ascii="Arial" w:hAnsi="Arial" w:cs="Arial"/>
                <w:sz w:val="20"/>
                <w:szCs w:val="20"/>
              </w:rPr>
              <w:t>-</w:t>
            </w:r>
            <w:proofErr w:type="spellStart"/>
            <w:r w:rsidRPr="00550CA3">
              <w:rPr>
                <w:rFonts w:ascii="Arial" w:hAnsi="Arial" w:cs="Arial"/>
                <w:sz w:val="20"/>
                <w:szCs w:val="20"/>
              </w:rPr>
              <w:t>тяжен</w:t>
            </w:r>
            <w:proofErr w:type="spellEnd"/>
            <w:r w:rsidRPr="00550CA3">
              <w:rPr>
                <w:rFonts w:ascii="Arial" w:hAnsi="Arial" w:cs="Arial"/>
                <w:sz w:val="20"/>
                <w:szCs w:val="20"/>
              </w:rPr>
              <w:t>-</w:t>
            </w:r>
            <w:proofErr w:type="spellStart"/>
            <w:r w:rsidRPr="00550CA3">
              <w:rPr>
                <w:rFonts w:ascii="Arial" w:hAnsi="Arial" w:cs="Arial"/>
                <w:sz w:val="20"/>
                <w:szCs w:val="20"/>
              </w:rPr>
              <w:t>ность</w:t>
            </w:r>
            <w:proofErr w:type="spellEnd"/>
            <w:r w:rsidRPr="00550CA3">
              <w:rPr>
                <w:rFonts w:ascii="Arial" w:hAnsi="Arial" w:cs="Arial"/>
                <w:sz w:val="20"/>
                <w:szCs w:val="20"/>
              </w:rPr>
              <w:t xml:space="preserve"> </w:t>
            </w:r>
          </w:p>
          <w:p w:rsidR="005F2FD2" w:rsidRPr="00550CA3" w:rsidRDefault="005F2FD2" w:rsidP="000E3FB1">
            <w:pPr>
              <w:contextualSpacing/>
              <w:rPr>
                <w:rFonts w:ascii="Arial" w:hAnsi="Arial" w:cs="Arial"/>
                <w:sz w:val="20"/>
                <w:szCs w:val="20"/>
              </w:rPr>
            </w:pPr>
            <w:r w:rsidRPr="00550CA3">
              <w:rPr>
                <w:rFonts w:ascii="Arial" w:hAnsi="Arial" w:cs="Arial"/>
                <w:sz w:val="20"/>
                <w:szCs w:val="20"/>
              </w:rPr>
              <w:t>м-та</w:t>
            </w:r>
            <w:r>
              <w:rPr>
                <w:rFonts w:ascii="Arial" w:hAnsi="Arial" w:cs="Arial"/>
                <w:sz w:val="20"/>
                <w:szCs w:val="20"/>
              </w:rPr>
              <w:t>,</w:t>
            </w:r>
          </w:p>
          <w:p w:rsidR="005F2FD2" w:rsidRPr="00550CA3" w:rsidRDefault="005F2FD2" w:rsidP="000E3FB1">
            <w:pPr>
              <w:contextualSpacing/>
              <w:rPr>
                <w:rFonts w:ascii="Arial" w:hAnsi="Arial" w:cs="Arial"/>
                <w:sz w:val="20"/>
                <w:szCs w:val="20"/>
              </w:rPr>
            </w:pPr>
            <w:r w:rsidRPr="00550CA3">
              <w:rPr>
                <w:rFonts w:ascii="Arial" w:hAnsi="Arial" w:cs="Arial"/>
                <w:sz w:val="20"/>
                <w:szCs w:val="20"/>
              </w:rPr>
              <w:t xml:space="preserve"> </w:t>
            </w:r>
            <w:proofErr w:type="gramStart"/>
            <w:r w:rsidRPr="00550CA3">
              <w:rPr>
                <w:rFonts w:ascii="Arial" w:hAnsi="Arial" w:cs="Arial"/>
                <w:sz w:val="20"/>
                <w:szCs w:val="20"/>
              </w:rPr>
              <w:t>км</w:t>
            </w:r>
            <w:proofErr w:type="gramEnd"/>
            <w:r w:rsidRPr="00550CA3">
              <w:rPr>
                <w:rFonts w:ascii="Arial" w:hAnsi="Arial" w:cs="Arial"/>
                <w:sz w:val="20"/>
                <w:szCs w:val="20"/>
              </w:rPr>
              <w:t>.</w:t>
            </w:r>
          </w:p>
        </w:tc>
        <w:tc>
          <w:tcPr>
            <w:tcW w:w="992" w:type="dxa"/>
          </w:tcPr>
          <w:p w:rsidR="005F2FD2" w:rsidRPr="00550CA3" w:rsidRDefault="005F2FD2" w:rsidP="000E3FB1">
            <w:pPr>
              <w:contextualSpacing/>
              <w:rPr>
                <w:rFonts w:ascii="Arial" w:hAnsi="Arial" w:cs="Arial"/>
                <w:sz w:val="20"/>
                <w:szCs w:val="20"/>
              </w:rPr>
            </w:pPr>
            <w:r w:rsidRPr="00550CA3">
              <w:rPr>
                <w:rFonts w:ascii="Arial" w:hAnsi="Arial" w:cs="Arial"/>
                <w:sz w:val="20"/>
                <w:szCs w:val="20"/>
              </w:rPr>
              <w:t xml:space="preserve">Вид </w:t>
            </w:r>
            <w:proofErr w:type="spellStart"/>
            <w:proofErr w:type="gramStart"/>
            <w:r w:rsidRPr="00550CA3">
              <w:rPr>
                <w:rFonts w:ascii="Arial" w:hAnsi="Arial" w:cs="Arial"/>
                <w:sz w:val="20"/>
                <w:szCs w:val="20"/>
              </w:rPr>
              <w:t>перево-зок</w:t>
            </w:r>
            <w:proofErr w:type="spellEnd"/>
            <w:proofErr w:type="gramEnd"/>
          </w:p>
        </w:tc>
        <w:tc>
          <w:tcPr>
            <w:tcW w:w="851" w:type="dxa"/>
          </w:tcPr>
          <w:p w:rsidR="005F2FD2" w:rsidRPr="00550CA3" w:rsidRDefault="005F2FD2" w:rsidP="000E3FB1">
            <w:pPr>
              <w:contextualSpacing/>
              <w:rPr>
                <w:rFonts w:ascii="Arial" w:hAnsi="Arial" w:cs="Arial"/>
                <w:sz w:val="20"/>
                <w:szCs w:val="20"/>
              </w:rPr>
            </w:pPr>
            <w:r w:rsidRPr="00550CA3">
              <w:rPr>
                <w:rFonts w:ascii="Arial" w:hAnsi="Arial" w:cs="Arial"/>
                <w:sz w:val="20"/>
                <w:szCs w:val="20"/>
              </w:rPr>
              <w:t xml:space="preserve">Вид </w:t>
            </w:r>
            <w:proofErr w:type="spellStart"/>
            <w:proofErr w:type="gramStart"/>
            <w:r w:rsidRPr="00550CA3">
              <w:rPr>
                <w:rFonts w:ascii="Arial" w:hAnsi="Arial" w:cs="Arial"/>
                <w:sz w:val="20"/>
                <w:szCs w:val="20"/>
              </w:rPr>
              <w:t>сооб</w:t>
            </w:r>
            <w:r>
              <w:rPr>
                <w:rFonts w:ascii="Arial" w:hAnsi="Arial" w:cs="Arial"/>
                <w:sz w:val="20"/>
                <w:szCs w:val="20"/>
              </w:rPr>
              <w:t>-</w:t>
            </w:r>
            <w:r w:rsidRPr="00550CA3">
              <w:rPr>
                <w:rFonts w:ascii="Arial" w:hAnsi="Arial" w:cs="Arial"/>
                <w:sz w:val="20"/>
                <w:szCs w:val="20"/>
              </w:rPr>
              <w:t>щения</w:t>
            </w:r>
            <w:proofErr w:type="spellEnd"/>
            <w:proofErr w:type="gramEnd"/>
          </w:p>
        </w:tc>
        <w:tc>
          <w:tcPr>
            <w:tcW w:w="1276" w:type="dxa"/>
          </w:tcPr>
          <w:p w:rsidR="005F2FD2" w:rsidRPr="00550CA3" w:rsidRDefault="005F2FD2" w:rsidP="000E3FB1">
            <w:pPr>
              <w:contextualSpacing/>
              <w:rPr>
                <w:rFonts w:ascii="Arial" w:hAnsi="Arial" w:cs="Arial"/>
                <w:sz w:val="20"/>
                <w:szCs w:val="20"/>
              </w:rPr>
            </w:pPr>
            <w:proofErr w:type="spellStart"/>
            <w:proofErr w:type="gramStart"/>
            <w:r w:rsidRPr="00550CA3">
              <w:rPr>
                <w:rFonts w:ascii="Arial" w:hAnsi="Arial" w:cs="Arial"/>
                <w:sz w:val="20"/>
                <w:szCs w:val="20"/>
              </w:rPr>
              <w:t>Наимено</w:t>
            </w:r>
            <w:r>
              <w:rPr>
                <w:rFonts w:ascii="Arial" w:hAnsi="Arial" w:cs="Arial"/>
                <w:sz w:val="20"/>
                <w:szCs w:val="20"/>
              </w:rPr>
              <w:t>-</w:t>
            </w:r>
            <w:r w:rsidRPr="00550CA3">
              <w:rPr>
                <w:rFonts w:ascii="Arial" w:hAnsi="Arial" w:cs="Arial"/>
                <w:sz w:val="20"/>
                <w:szCs w:val="20"/>
              </w:rPr>
              <w:t>вание</w:t>
            </w:r>
            <w:proofErr w:type="spellEnd"/>
            <w:proofErr w:type="gramEnd"/>
            <w:r w:rsidRPr="00550CA3">
              <w:rPr>
                <w:rFonts w:ascii="Arial" w:hAnsi="Arial" w:cs="Arial"/>
                <w:sz w:val="20"/>
                <w:szCs w:val="20"/>
              </w:rPr>
              <w:t xml:space="preserve"> </w:t>
            </w:r>
          </w:p>
          <w:p w:rsidR="005F2FD2" w:rsidRPr="00550CA3" w:rsidRDefault="005F2FD2" w:rsidP="000E3FB1">
            <w:pPr>
              <w:contextualSpacing/>
              <w:rPr>
                <w:rFonts w:ascii="Arial" w:hAnsi="Arial" w:cs="Arial"/>
                <w:sz w:val="20"/>
                <w:szCs w:val="20"/>
              </w:rPr>
            </w:pPr>
            <w:proofErr w:type="gramStart"/>
            <w:r w:rsidRPr="00550CA3">
              <w:rPr>
                <w:rFonts w:ascii="Arial" w:hAnsi="Arial" w:cs="Arial"/>
                <w:sz w:val="20"/>
                <w:szCs w:val="20"/>
              </w:rPr>
              <w:t>Обслужи</w:t>
            </w:r>
            <w:r>
              <w:rPr>
                <w:rFonts w:ascii="Arial" w:hAnsi="Arial" w:cs="Arial"/>
                <w:sz w:val="20"/>
                <w:szCs w:val="20"/>
              </w:rPr>
              <w:t>-</w:t>
            </w:r>
            <w:proofErr w:type="spellStart"/>
            <w:r w:rsidRPr="00550CA3">
              <w:rPr>
                <w:rFonts w:ascii="Arial" w:hAnsi="Arial" w:cs="Arial"/>
                <w:sz w:val="20"/>
                <w:szCs w:val="20"/>
              </w:rPr>
              <w:t>ваемых</w:t>
            </w:r>
            <w:proofErr w:type="spellEnd"/>
            <w:proofErr w:type="gramEnd"/>
          </w:p>
          <w:p w:rsidR="005F2FD2" w:rsidRDefault="005F2FD2" w:rsidP="000E3FB1">
            <w:pPr>
              <w:contextualSpacing/>
              <w:rPr>
                <w:rFonts w:ascii="Arial" w:hAnsi="Arial" w:cs="Arial"/>
                <w:sz w:val="20"/>
                <w:szCs w:val="20"/>
              </w:rPr>
            </w:pPr>
            <w:proofErr w:type="spellStart"/>
            <w:proofErr w:type="gramStart"/>
            <w:r w:rsidRPr="00550CA3">
              <w:rPr>
                <w:rFonts w:ascii="Arial" w:hAnsi="Arial" w:cs="Arial"/>
                <w:sz w:val="20"/>
                <w:szCs w:val="20"/>
              </w:rPr>
              <w:t>Муници</w:t>
            </w:r>
            <w:r>
              <w:rPr>
                <w:rFonts w:ascii="Arial" w:hAnsi="Arial" w:cs="Arial"/>
                <w:sz w:val="20"/>
                <w:szCs w:val="20"/>
              </w:rPr>
              <w:t>-</w:t>
            </w:r>
            <w:r w:rsidRPr="00550CA3">
              <w:rPr>
                <w:rFonts w:ascii="Arial" w:hAnsi="Arial" w:cs="Arial"/>
                <w:sz w:val="20"/>
                <w:szCs w:val="20"/>
              </w:rPr>
              <w:t>пальных</w:t>
            </w:r>
            <w:proofErr w:type="spellEnd"/>
            <w:proofErr w:type="gramEnd"/>
            <w:r w:rsidRPr="00550CA3">
              <w:rPr>
                <w:rFonts w:ascii="Arial" w:hAnsi="Arial" w:cs="Arial"/>
                <w:sz w:val="20"/>
                <w:szCs w:val="20"/>
              </w:rPr>
              <w:t xml:space="preserve"> </w:t>
            </w:r>
            <w:proofErr w:type="spellStart"/>
            <w:r w:rsidRPr="00550CA3">
              <w:rPr>
                <w:rFonts w:ascii="Arial" w:hAnsi="Arial" w:cs="Arial"/>
                <w:sz w:val="20"/>
                <w:szCs w:val="20"/>
              </w:rPr>
              <w:t>образо</w:t>
            </w:r>
            <w:proofErr w:type="spellEnd"/>
            <w:r>
              <w:rPr>
                <w:rFonts w:ascii="Arial" w:hAnsi="Arial" w:cs="Arial"/>
                <w:sz w:val="20"/>
                <w:szCs w:val="20"/>
              </w:rPr>
              <w:t>-</w:t>
            </w:r>
          </w:p>
          <w:p w:rsidR="005F2FD2" w:rsidRPr="00550CA3" w:rsidRDefault="005F2FD2" w:rsidP="000E3FB1">
            <w:pPr>
              <w:contextualSpacing/>
              <w:rPr>
                <w:rFonts w:ascii="Arial" w:hAnsi="Arial" w:cs="Arial"/>
                <w:sz w:val="20"/>
                <w:szCs w:val="20"/>
              </w:rPr>
            </w:pPr>
            <w:proofErr w:type="spellStart"/>
            <w:r w:rsidRPr="00550CA3">
              <w:rPr>
                <w:rFonts w:ascii="Arial" w:hAnsi="Arial" w:cs="Arial"/>
                <w:sz w:val="20"/>
                <w:szCs w:val="20"/>
              </w:rPr>
              <w:t>ваний</w:t>
            </w:r>
            <w:proofErr w:type="spellEnd"/>
          </w:p>
        </w:tc>
        <w:tc>
          <w:tcPr>
            <w:tcW w:w="851" w:type="dxa"/>
          </w:tcPr>
          <w:p w:rsidR="005F2FD2" w:rsidRPr="00550CA3" w:rsidRDefault="005F2FD2" w:rsidP="000E3FB1">
            <w:pPr>
              <w:contextualSpacing/>
              <w:rPr>
                <w:rFonts w:ascii="Arial" w:hAnsi="Arial" w:cs="Arial"/>
                <w:sz w:val="20"/>
                <w:szCs w:val="20"/>
              </w:rPr>
            </w:pPr>
            <w:r w:rsidRPr="00550CA3">
              <w:rPr>
                <w:rFonts w:ascii="Arial" w:hAnsi="Arial" w:cs="Arial"/>
                <w:sz w:val="20"/>
                <w:szCs w:val="20"/>
              </w:rPr>
              <w:t>Кол-во транс</w:t>
            </w:r>
            <w:r>
              <w:rPr>
                <w:rFonts w:ascii="Arial" w:hAnsi="Arial" w:cs="Arial"/>
                <w:sz w:val="20"/>
                <w:szCs w:val="20"/>
              </w:rPr>
              <w:t>-</w:t>
            </w:r>
            <w:r w:rsidRPr="00550CA3">
              <w:rPr>
                <w:rFonts w:ascii="Arial" w:hAnsi="Arial" w:cs="Arial"/>
                <w:sz w:val="20"/>
                <w:szCs w:val="20"/>
              </w:rPr>
              <w:t>порт</w:t>
            </w:r>
            <w:r>
              <w:rPr>
                <w:rFonts w:ascii="Arial" w:hAnsi="Arial" w:cs="Arial"/>
                <w:sz w:val="20"/>
                <w:szCs w:val="20"/>
              </w:rPr>
              <w:t>-</w:t>
            </w:r>
            <w:proofErr w:type="spellStart"/>
            <w:r w:rsidRPr="00550CA3">
              <w:rPr>
                <w:rFonts w:ascii="Arial" w:hAnsi="Arial" w:cs="Arial"/>
                <w:sz w:val="20"/>
                <w:szCs w:val="20"/>
              </w:rPr>
              <w:t>ных</w:t>
            </w:r>
            <w:proofErr w:type="spellEnd"/>
            <w:r w:rsidRPr="00550CA3">
              <w:rPr>
                <w:rFonts w:ascii="Arial" w:hAnsi="Arial" w:cs="Arial"/>
                <w:sz w:val="20"/>
                <w:szCs w:val="20"/>
              </w:rPr>
              <w:t xml:space="preserve"> ср</w:t>
            </w:r>
            <w:r>
              <w:rPr>
                <w:rFonts w:ascii="Arial" w:hAnsi="Arial" w:cs="Arial"/>
                <w:sz w:val="20"/>
                <w:szCs w:val="20"/>
              </w:rPr>
              <w:t>-</w:t>
            </w:r>
            <w:r w:rsidRPr="00550CA3">
              <w:rPr>
                <w:rFonts w:ascii="Arial" w:hAnsi="Arial" w:cs="Arial"/>
                <w:sz w:val="20"/>
                <w:szCs w:val="20"/>
              </w:rPr>
              <w:t>в</w:t>
            </w:r>
          </w:p>
        </w:tc>
        <w:tc>
          <w:tcPr>
            <w:tcW w:w="850" w:type="dxa"/>
          </w:tcPr>
          <w:p w:rsidR="005F2FD2" w:rsidRPr="00550CA3" w:rsidRDefault="005F2FD2" w:rsidP="000E3FB1">
            <w:pPr>
              <w:contextualSpacing/>
              <w:rPr>
                <w:rFonts w:ascii="Arial" w:hAnsi="Arial" w:cs="Arial"/>
                <w:sz w:val="20"/>
                <w:szCs w:val="20"/>
              </w:rPr>
            </w:pPr>
            <w:r w:rsidRPr="00550CA3">
              <w:rPr>
                <w:rFonts w:ascii="Arial" w:hAnsi="Arial" w:cs="Arial"/>
                <w:sz w:val="20"/>
                <w:szCs w:val="20"/>
              </w:rPr>
              <w:t>Тип транс</w:t>
            </w:r>
            <w:r>
              <w:rPr>
                <w:rFonts w:ascii="Arial" w:hAnsi="Arial" w:cs="Arial"/>
                <w:sz w:val="20"/>
                <w:szCs w:val="20"/>
              </w:rPr>
              <w:t>-</w:t>
            </w:r>
            <w:r w:rsidRPr="00550CA3">
              <w:rPr>
                <w:rFonts w:ascii="Arial" w:hAnsi="Arial" w:cs="Arial"/>
                <w:sz w:val="20"/>
                <w:szCs w:val="20"/>
              </w:rPr>
              <w:t>порт</w:t>
            </w:r>
            <w:r>
              <w:rPr>
                <w:rFonts w:ascii="Arial" w:hAnsi="Arial" w:cs="Arial"/>
                <w:sz w:val="20"/>
                <w:szCs w:val="20"/>
              </w:rPr>
              <w:t>-</w:t>
            </w:r>
            <w:proofErr w:type="spellStart"/>
            <w:r w:rsidRPr="00550CA3">
              <w:rPr>
                <w:rFonts w:ascii="Arial" w:hAnsi="Arial" w:cs="Arial"/>
                <w:sz w:val="20"/>
                <w:szCs w:val="20"/>
              </w:rPr>
              <w:t>ных</w:t>
            </w:r>
            <w:proofErr w:type="spellEnd"/>
            <w:r w:rsidRPr="00550CA3">
              <w:rPr>
                <w:rFonts w:ascii="Arial" w:hAnsi="Arial" w:cs="Arial"/>
                <w:sz w:val="20"/>
                <w:szCs w:val="20"/>
              </w:rPr>
              <w:t xml:space="preserve"> ср</w:t>
            </w:r>
            <w:r>
              <w:rPr>
                <w:rFonts w:ascii="Arial" w:hAnsi="Arial" w:cs="Arial"/>
                <w:sz w:val="20"/>
                <w:szCs w:val="20"/>
              </w:rPr>
              <w:t>-</w:t>
            </w:r>
            <w:r w:rsidRPr="00550CA3">
              <w:rPr>
                <w:rFonts w:ascii="Arial" w:hAnsi="Arial" w:cs="Arial"/>
                <w:sz w:val="20"/>
                <w:szCs w:val="20"/>
              </w:rPr>
              <w:t>в</w:t>
            </w:r>
          </w:p>
        </w:tc>
        <w:tc>
          <w:tcPr>
            <w:tcW w:w="992" w:type="dxa"/>
          </w:tcPr>
          <w:p w:rsidR="005F2FD2" w:rsidRPr="00550CA3" w:rsidRDefault="005F2FD2" w:rsidP="000E3FB1">
            <w:pPr>
              <w:contextualSpacing/>
              <w:rPr>
                <w:rFonts w:ascii="Arial" w:hAnsi="Arial" w:cs="Arial"/>
                <w:sz w:val="20"/>
                <w:szCs w:val="20"/>
              </w:rPr>
            </w:pPr>
            <w:r w:rsidRPr="00550CA3">
              <w:rPr>
                <w:rFonts w:ascii="Arial" w:hAnsi="Arial" w:cs="Arial"/>
                <w:sz w:val="20"/>
                <w:szCs w:val="20"/>
              </w:rPr>
              <w:t xml:space="preserve">№ </w:t>
            </w:r>
            <w:proofErr w:type="gramStart"/>
            <w:r w:rsidRPr="00550CA3">
              <w:rPr>
                <w:rFonts w:ascii="Arial" w:hAnsi="Arial" w:cs="Arial"/>
                <w:sz w:val="20"/>
                <w:szCs w:val="20"/>
              </w:rPr>
              <w:t>конкурс-</w:t>
            </w:r>
            <w:proofErr w:type="spellStart"/>
            <w:r w:rsidRPr="00550CA3">
              <w:rPr>
                <w:rFonts w:ascii="Arial" w:hAnsi="Arial" w:cs="Arial"/>
                <w:sz w:val="20"/>
                <w:szCs w:val="20"/>
              </w:rPr>
              <w:t>ного</w:t>
            </w:r>
            <w:proofErr w:type="spellEnd"/>
            <w:proofErr w:type="gramEnd"/>
            <w:r w:rsidRPr="00550CA3">
              <w:rPr>
                <w:rFonts w:ascii="Arial" w:hAnsi="Arial" w:cs="Arial"/>
                <w:sz w:val="20"/>
                <w:szCs w:val="20"/>
              </w:rPr>
              <w:t xml:space="preserve"> </w:t>
            </w:r>
            <w:proofErr w:type="spellStart"/>
            <w:r w:rsidRPr="00550CA3">
              <w:rPr>
                <w:rFonts w:ascii="Arial" w:hAnsi="Arial" w:cs="Arial"/>
                <w:sz w:val="20"/>
                <w:szCs w:val="20"/>
              </w:rPr>
              <w:t>предло-жения</w:t>
            </w:r>
            <w:proofErr w:type="spellEnd"/>
          </w:p>
        </w:tc>
      </w:tr>
      <w:tr w:rsidR="005F2FD2" w:rsidRPr="00550CA3" w:rsidTr="000E3FB1">
        <w:tc>
          <w:tcPr>
            <w:tcW w:w="392"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1</w:t>
            </w:r>
          </w:p>
        </w:tc>
        <w:tc>
          <w:tcPr>
            <w:tcW w:w="709"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2</w:t>
            </w:r>
          </w:p>
        </w:tc>
        <w:tc>
          <w:tcPr>
            <w:tcW w:w="708"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3</w:t>
            </w:r>
          </w:p>
        </w:tc>
        <w:tc>
          <w:tcPr>
            <w:tcW w:w="1701"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4</w:t>
            </w:r>
          </w:p>
        </w:tc>
        <w:tc>
          <w:tcPr>
            <w:tcW w:w="992"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5</w:t>
            </w:r>
          </w:p>
        </w:tc>
        <w:tc>
          <w:tcPr>
            <w:tcW w:w="992"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6</w:t>
            </w:r>
          </w:p>
        </w:tc>
        <w:tc>
          <w:tcPr>
            <w:tcW w:w="851"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7</w:t>
            </w:r>
          </w:p>
        </w:tc>
        <w:tc>
          <w:tcPr>
            <w:tcW w:w="1276"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8</w:t>
            </w:r>
          </w:p>
        </w:tc>
        <w:tc>
          <w:tcPr>
            <w:tcW w:w="851"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9</w:t>
            </w:r>
          </w:p>
        </w:tc>
        <w:tc>
          <w:tcPr>
            <w:tcW w:w="850"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10</w:t>
            </w:r>
          </w:p>
        </w:tc>
        <w:tc>
          <w:tcPr>
            <w:tcW w:w="992"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11</w:t>
            </w:r>
          </w:p>
        </w:tc>
      </w:tr>
      <w:tr w:rsidR="005F2FD2" w:rsidRPr="00550CA3" w:rsidTr="000E3FB1">
        <w:trPr>
          <w:trHeight w:val="1104"/>
        </w:trPr>
        <w:tc>
          <w:tcPr>
            <w:tcW w:w="392"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1</w:t>
            </w:r>
          </w:p>
        </w:tc>
        <w:tc>
          <w:tcPr>
            <w:tcW w:w="709" w:type="dxa"/>
            <w:vAlign w:val="center"/>
          </w:tcPr>
          <w:p w:rsidR="005F2FD2" w:rsidRPr="00A97DBE" w:rsidRDefault="005F2FD2" w:rsidP="000E3FB1">
            <w:pPr>
              <w:contextualSpacing/>
              <w:jc w:val="center"/>
              <w:rPr>
                <w:rFonts w:ascii="Arial" w:hAnsi="Arial" w:cs="Arial"/>
                <w:sz w:val="20"/>
                <w:szCs w:val="20"/>
              </w:rPr>
            </w:pPr>
            <w:r>
              <w:rPr>
                <w:rFonts w:ascii="Arial" w:hAnsi="Arial" w:cs="Arial"/>
                <w:sz w:val="20"/>
                <w:szCs w:val="20"/>
                <w:lang w:val="en-US"/>
              </w:rPr>
              <w:t>81</w:t>
            </w:r>
            <w:r>
              <w:rPr>
                <w:rFonts w:ascii="Arial" w:hAnsi="Arial" w:cs="Arial"/>
                <w:sz w:val="20"/>
                <w:szCs w:val="20"/>
              </w:rPr>
              <w:t>8</w:t>
            </w:r>
          </w:p>
        </w:tc>
        <w:tc>
          <w:tcPr>
            <w:tcW w:w="708" w:type="dxa"/>
            <w:vAlign w:val="center"/>
          </w:tcPr>
          <w:p w:rsidR="005F2FD2" w:rsidRPr="00550CA3" w:rsidRDefault="005F2FD2" w:rsidP="000E3FB1">
            <w:pPr>
              <w:contextualSpacing/>
              <w:jc w:val="center"/>
              <w:rPr>
                <w:rFonts w:ascii="Arial" w:hAnsi="Arial" w:cs="Arial"/>
                <w:sz w:val="20"/>
                <w:szCs w:val="20"/>
              </w:rPr>
            </w:pPr>
            <w:r>
              <w:rPr>
                <w:rFonts w:ascii="Arial" w:hAnsi="Arial" w:cs="Arial"/>
                <w:sz w:val="20"/>
                <w:szCs w:val="20"/>
              </w:rPr>
              <w:t>9</w:t>
            </w:r>
          </w:p>
        </w:tc>
        <w:tc>
          <w:tcPr>
            <w:tcW w:w="1701" w:type="dxa"/>
            <w:vAlign w:val="center"/>
          </w:tcPr>
          <w:p w:rsidR="005F2FD2" w:rsidRPr="00550CA3" w:rsidRDefault="005F2FD2" w:rsidP="000E3FB1">
            <w:pPr>
              <w:contextualSpacing/>
              <w:jc w:val="center"/>
              <w:rPr>
                <w:rFonts w:ascii="Arial" w:hAnsi="Arial" w:cs="Arial"/>
                <w:sz w:val="20"/>
                <w:szCs w:val="20"/>
              </w:rPr>
            </w:pPr>
            <w:proofErr w:type="gramStart"/>
            <w:r w:rsidRPr="00A97DBE">
              <w:rPr>
                <w:rFonts w:ascii="Arial" w:hAnsi="Arial" w:cs="Arial"/>
                <w:sz w:val="20"/>
                <w:szCs w:val="20"/>
              </w:rPr>
              <w:t>Союзная</w:t>
            </w:r>
            <w:proofErr w:type="gramEnd"/>
            <w:r w:rsidRPr="00A97DBE">
              <w:rPr>
                <w:rFonts w:ascii="Arial" w:hAnsi="Arial" w:cs="Arial"/>
                <w:sz w:val="20"/>
                <w:szCs w:val="20"/>
              </w:rPr>
              <w:t xml:space="preserve"> ул. – ст. Одинцово – Союзная ул.</w:t>
            </w:r>
          </w:p>
        </w:tc>
        <w:tc>
          <w:tcPr>
            <w:tcW w:w="992" w:type="dxa"/>
            <w:vAlign w:val="center"/>
          </w:tcPr>
          <w:p w:rsidR="005F2FD2" w:rsidRPr="00550CA3" w:rsidRDefault="005F2FD2" w:rsidP="000E3FB1">
            <w:pPr>
              <w:contextualSpacing/>
              <w:jc w:val="center"/>
              <w:rPr>
                <w:rFonts w:ascii="Arial" w:hAnsi="Arial" w:cs="Arial"/>
                <w:sz w:val="20"/>
                <w:szCs w:val="20"/>
              </w:rPr>
            </w:pPr>
            <w:r>
              <w:rPr>
                <w:rFonts w:ascii="Arial" w:hAnsi="Arial" w:cs="Arial"/>
                <w:sz w:val="20"/>
                <w:szCs w:val="20"/>
              </w:rPr>
              <w:t>18,8</w:t>
            </w:r>
          </w:p>
        </w:tc>
        <w:tc>
          <w:tcPr>
            <w:tcW w:w="992" w:type="dxa"/>
            <w:vAlign w:val="center"/>
          </w:tcPr>
          <w:p w:rsidR="005F2FD2" w:rsidRPr="00550CA3" w:rsidRDefault="005F2FD2" w:rsidP="000E3FB1">
            <w:pPr>
              <w:contextualSpacing/>
              <w:jc w:val="center"/>
              <w:rPr>
                <w:rFonts w:ascii="Arial" w:hAnsi="Arial" w:cs="Arial"/>
                <w:sz w:val="20"/>
                <w:szCs w:val="20"/>
              </w:rPr>
            </w:pPr>
            <w:proofErr w:type="spellStart"/>
            <w:r w:rsidRPr="00550CA3">
              <w:rPr>
                <w:rFonts w:ascii="Arial" w:hAnsi="Arial" w:cs="Arial"/>
                <w:sz w:val="20"/>
                <w:szCs w:val="20"/>
              </w:rPr>
              <w:t>муници</w:t>
            </w:r>
            <w:proofErr w:type="spellEnd"/>
            <w:r w:rsidRPr="00550CA3">
              <w:rPr>
                <w:rFonts w:ascii="Arial" w:hAnsi="Arial" w:cs="Arial"/>
                <w:sz w:val="20"/>
                <w:szCs w:val="20"/>
              </w:rPr>
              <w:t>-паль</w:t>
            </w:r>
            <w:r>
              <w:rPr>
                <w:rFonts w:ascii="Arial" w:hAnsi="Arial" w:cs="Arial"/>
                <w:sz w:val="20"/>
                <w:szCs w:val="20"/>
              </w:rPr>
              <w:t>-</w:t>
            </w:r>
            <w:proofErr w:type="spellStart"/>
            <w:r w:rsidRPr="00550CA3">
              <w:rPr>
                <w:rFonts w:ascii="Arial" w:hAnsi="Arial" w:cs="Arial"/>
                <w:sz w:val="20"/>
                <w:szCs w:val="20"/>
              </w:rPr>
              <w:t>ный</w:t>
            </w:r>
            <w:proofErr w:type="spellEnd"/>
          </w:p>
        </w:tc>
        <w:tc>
          <w:tcPr>
            <w:tcW w:w="851" w:type="dxa"/>
            <w:vAlign w:val="center"/>
          </w:tcPr>
          <w:p w:rsidR="005F2FD2" w:rsidRPr="00550CA3" w:rsidRDefault="005F2FD2" w:rsidP="000E3FB1">
            <w:pPr>
              <w:contextualSpacing/>
              <w:jc w:val="center"/>
              <w:rPr>
                <w:rFonts w:ascii="Arial" w:hAnsi="Arial" w:cs="Arial"/>
                <w:sz w:val="20"/>
                <w:szCs w:val="20"/>
              </w:rPr>
            </w:pPr>
            <w:proofErr w:type="gramStart"/>
            <w:r>
              <w:rPr>
                <w:rFonts w:ascii="Arial" w:hAnsi="Arial" w:cs="Arial"/>
                <w:sz w:val="20"/>
                <w:szCs w:val="20"/>
              </w:rPr>
              <w:t>г</w:t>
            </w:r>
            <w:r w:rsidRPr="00550CA3">
              <w:rPr>
                <w:rFonts w:ascii="Arial" w:hAnsi="Arial" w:cs="Arial"/>
                <w:sz w:val="20"/>
                <w:szCs w:val="20"/>
              </w:rPr>
              <w:t>ород</w:t>
            </w:r>
            <w:r>
              <w:rPr>
                <w:rFonts w:ascii="Arial" w:hAnsi="Arial" w:cs="Arial"/>
                <w:sz w:val="20"/>
                <w:szCs w:val="20"/>
              </w:rPr>
              <w:t>-</w:t>
            </w:r>
            <w:proofErr w:type="spellStart"/>
            <w:r w:rsidRPr="00550CA3">
              <w:rPr>
                <w:rFonts w:ascii="Arial" w:hAnsi="Arial" w:cs="Arial"/>
                <w:sz w:val="20"/>
                <w:szCs w:val="20"/>
              </w:rPr>
              <w:t>ское</w:t>
            </w:r>
            <w:proofErr w:type="spellEnd"/>
            <w:proofErr w:type="gramEnd"/>
          </w:p>
        </w:tc>
        <w:tc>
          <w:tcPr>
            <w:tcW w:w="1276"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городское поселение Одинцово</w:t>
            </w:r>
          </w:p>
        </w:tc>
        <w:tc>
          <w:tcPr>
            <w:tcW w:w="851" w:type="dxa"/>
            <w:shd w:val="clear" w:color="auto" w:fill="auto"/>
            <w:vAlign w:val="center"/>
          </w:tcPr>
          <w:p w:rsidR="005F2FD2" w:rsidRPr="00550CA3" w:rsidRDefault="005F2FD2" w:rsidP="000E3FB1">
            <w:pPr>
              <w:contextualSpacing/>
              <w:jc w:val="center"/>
              <w:rPr>
                <w:rFonts w:ascii="Arial" w:hAnsi="Arial" w:cs="Arial"/>
                <w:sz w:val="20"/>
                <w:szCs w:val="20"/>
              </w:rPr>
            </w:pPr>
            <w:r>
              <w:rPr>
                <w:rFonts w:ascii="Arial" w:hAnsi="Arial" w:cs="Arial"/>
                <w:sz w:val="20"/>
                <w:szCs w:val="20"/>
              </w:rPr>
              <w:t>3</w:t>
            </w:r>
          </w:p>
        </w:tc>
        <w:tc>
          <w:tcPr>
            <w:tcW w:w="850" w:type="dxa"/>
            <w:shd w:val="clear" w:color="auto" w:fill="auto"/>
            <w:vAlign w:val="center"/>
          </w:tcPr>
          <w:p w:rsidR="005F2FD2" w:rsidRPr="00A97DBE" w:rsidRDefault="005F2FD2" w:rsidP="000E3FB1">
            <w:pPr>
              <w:contextualSpacing/>
              <w:jc w:val="center"/>
              <w:rPr>
                <w:rFonts w:ascii="Arial" w:hAnsi="Arial" w:cs="Arial"/>
                <w:sz w:val="20"/>
                <w:szCs w:val="20"/>
              </w:rPr>
            </w:pPr>
            <w:r>
              <w:rPr>
                <w:rFonts w:ascii="Arial" w:hAnsi="Arial" w:cs="Arial"/>
                <w:sz w:val="20"/>
                <w:szCs w:val="20"/>
              </w:rPr>
              <w:t xml:space="preserve">МВ </w:t>
            </w:r>
            <w:r>
              <w:rPr>
                <w:rFonts w:ascii="Arial" w:hAnsi="Arial" w:cs="Arial"/>
                <w:sz w:val="20"/>
                <w:szCs w:val="20"/>
                <w:lang w:val="en-US"/>
              </w:rPr>
              <w:t>I</w:t>
            </w:r>
          </w:p>
        </w:tc>
        <w:tc>
          <w:tcPr>
            <w:tcW w:w="992" w:type="dxa"/>
            <w:vAlign w:val="center"/>
          </w:tcPr>
          <w:p w:rsidR="005F2FD2" w:rsidRPr="00550CA3" w:rsidRDefault="005F2FD2" w:rsidP="000E3FB1">
            <w:pPr>
              <w:contextualSpacing/>
              <w:jc w:val="center"/>
              <w:rPr>
                <w:rFonts w:ascii="Arial" w:hAnsi="Arial" w:cs="Arial"/>
                <w:sz w:val="20"/>
                <w:szCs w:val="20"/>
              </w:rPr>
            </w:pPr>
            <w:r>
              <w:rPr>
                <w:rFonts w:ascii="Arial" w:hAnsi="Arial" w:cs="Arial"/>
                <w:sz w:val="20"/>
                <w:szCs w:val="20"/>
              </w:rPr>
              <w:t>1</w:t>
            </w:r>
          </w:p>
        </w:tc>
      </w:tr>
      <w:tr w:rsidR="005F2FD2" w:rsidRPr="00550CA3" w:rsidTr="000E3FB1">
        <w:trPr>
          <w:trHeight w:val="1104"/>
        </w:trPr>
        <w:tc>
          <w:tcPr>
            <w:tcW w:w="392" w:type="dxa"/>
            <w:vAlign w:val="center"/>
          </w:tcPr>
          <w:p w:rsidR="005F2FD2" w:rsidRPr="00550CA3" w:rsidRDefault="005F2FD2" w:rsidP="000E3FB1">
            <w:pPr>
              <w:contextualSpacing/>
              <w:jc w:val="center"/>
              <w:rPr>
                <w:rFonts w:ascii="Arial" w:hAnsi="Arial" w:cs="Arial"/>
                <w:sz w:val="20"/>
                <w:szCs w:val="20"/>
              </w:rPr>
            </w:pPr>
            <w:r>
              <w:rPr>
                <w:rFonts w:ascii="Arial" w:hAnsi="Arial" w:cs="Arial"/>
                <w:sz w:val="20"/>
                <w:szCs w:val="20"/>
              </w:rPr>
              <w:t>2</w:t>
            </w:r>
          </w:p>
        </w:tc>
        <w:tc>
          <w:tcPr>
            <w:tcW w:w="709" w:type="dxa"/>
            <w:vAlign w:val="center"/>
          </w:tcPr>
          <w:p w:rsidR="005F2FD2" w:rsidRPr="00853698" w:rsidRDefault="005F2FD2" w:rsidP="000E3FB1">
            <w:pPr>
              <w:contextualSpacing/>
              <w:jc w:val="center"/>
              <w:rPr>
                <w:rFonts w:ascii="Arial" w:hAnsi="Arial" w:cs="Arial"/>
                <w:sz w:val="20"/>
                <w:szCs w:val="20"/>
              </w:rPr>
            </w:pPr>
            <w:r>
              <w:rPr>
                <w:rFonts w:ascii="Arial" w:hAnsi="Arial" w:cs="Arial"/>
                <w:sz w:val="20"/>
                <w:szCs w:val="20"/>
              </w:rPr>
              <w:t>2683</w:t>
            </w:r>
          </w:p>
        </w:tc>
        <w:tc>
          <w:tcPr>
            <w:tcW w:w="708" w:type="dxa"/>
            <w:vAlign w:val="center"/>
          </w:tcPr>
          <w:p w:rsidR="005F2FD2" w:rsidRDefault="005F2FD2" w:rsidP="000E3FB1">
            <w:pPr>
              <w:contextualSpacing/>
              <w:jc w:val="center"/>
              <w:rPr>
                <w:rFonts w:ascii="Arial" w:hAnsi="Arial" w:cs="Arial"/>
                <w:sz w:val="20"/>
                <w:szCs w:val="20"/>
              </w:rPr>
            </w:pPr>
            <w:r>
              <w:rPr>
                <w:rFonts w:ascii="Arial" w:hAnsi="Arial" w:cs="Arial"/>
                <w:sz w:val="20"/>
                <w:szCs w:val="20"/>
              </w:rPr>
              <w:t>10</w:t>
            </w:r>
          </w:p>
        </w:tc>
        <w:tc>
          <w:tcPr>
            <w:tcW w:w="1701" w:type="dxa"/>
            <w:vAlign w:val="center"/>
          </w:tcPr>
          <w:p w:rsidR="005F2FD2" w:rsidRDefault="005F2FD2" w:rsidP="000E3FB1">
            <w:pPr>
              <w:contextualSpacing/>
              <w:jc w:val="center"/>
              <w:rPr>
                <w:rFonts w:ascii="Arial" w:hAnsi="Arial" w:cs="Arial"/>
                <w:sz w:val="20"/>
                <w:szCs w:val="20"/>
              </w:rPr>
            </w:pPr>
            <w:r w:rsidRPr="00A97DBE">
              <w:rPr>
                <w:rFonts w:ascii="Arial" w:hAnsi="Arial" w:cs="Arial"/>
                <w:sz w:val="20"/>
                <w:szCs w:val="20"/>
              </w:rPr>
              <w:t xml:space="preserve">ул. </w:t>
            </w:r>
            <w:proofErr w:type="gramStart"/>
            <w:r w:rsidRPr="00A97DBE">
              <w:rPr>
                <w:rFonts w:ascii="Arial" w:hAnsi="Arial" w:cs="Arial"/>
                <w:sz w:val="20"/>
                <w:szCs w:val="20"/>
              </w:rPr>
              <w:t>Сосновая</w:t>
            </w:r>
            <w:proofErr w:type="gramEnd"/>
            <w:r w:rsidRPr="00A97DBE">
              <w:rPr>
                <w:rFonts w:ascii="Arial" w:hAnsi="Arial" w:cs="Arial"/>
                <w:sz w:val="20"/>
                <w:szCs w:val="20"/>
              </w:rPr>
              <w:t xml:space="preserve"> – ст. Одинцово</w:t>
            </w:r>
          </w:p>
        </w:tc>
        <w:tc>
          <w:tcPr>
            <w:tcW w:w="992" w:type="dxa"/>
            <w:vAlign w:val="center"/>
          </w:tcPr>
          <w:p w:rsidR="005F2FD2" w:rsidRDefault="005F2FD2" w:rsidP="000E3FB1">
            <w:pPr>
              <w:contextualSpacing/>
              <w:jc w:val="center"/>
              <w:rPr>
                <w:rFonts w:ascii="Arial" w:hAnsi="Arial" w:cs="Arial"/>
                <w:sz w:val="20"/>
                <w:szCs w:val="20"/>
              </w:rPr>
            </w:pPr>
            <w:r>
              <w:rPr>
                <w:rFonts w:ascii="Arial" w:hAnsi="Arial" w:cs="Arial"/>
                <w:sz w:val="20"/>
                <w:szCs w:val="20"/>
              </w:rPr>
              <w:t>11,3</w:t>
            </w:r>
          </w:p>
        </w:tc>
        <w:tc>
          <w:tcPr>
            <w:tcW w:w="992" w:type="dxa"/>
            <w:vAlign w:val="center"/>
          </w:tcPr>
          <w:p w:rsidR="005F2FD2" w:rsidRPr="00550CA3" w:rsidRDefault="005F2FD2" w:rsidP="000E3FB1">
            <w:pPr>
              <w:contextualSpacing/>
              <w:jc w:val="center"/>
              <w:rPr>
                <w:rFonts w:ascii="Arial" w:hAnsi="Arial" w:cs="Arial"/>
                <w:sz w:val="20"/>
                <w:szCs w:val="20"/>
              </w:rPr>
            </w:pPr>
            <w:proofErr w:type="spellStart"/>
            <w:r w:rsidRPr="00550CA3">
              <w:rPr>
                <w:rFonts w:ascii="Arial" w:hAnsi="Arial" w:cs="Arial"/>
                <w:sz w:val="20"/>
                <w:szCs w:val="20"/>
              </w:rPr>
              <w:t>муници</w:t>
            </w:r>
            <w:proofErr w:type="spellEnd"/>
            <w:r w:rsidRPr="00550CA3">
              <w:rPr>
                <w:rFonts w:ascii="Arial" w:hAnsi="Arial" w:cs="Arial"/>
                <w:sz w:val="20"/>
                <w:szCs w:val="20"/>
              </w:rPr>
              <w:t>-паль</w:t>
            </w:r>
            <w:r>
              <w:rPr>
                <w:rFonts w:ascii="Arial" w:hAnsi="Arial" w:cs="Arial"/>
                <w:sz w:val="20"/>
                <w:szCs w:val="20"/>
              </w:rPr>
              <w:t>-</w:t>
            </w:r>
            <w:proofErr w:type="spellStart"/>
            <w:r w:rsidRPr="00550CA3">
              <w:rPr>
                <w:rFonts w:ascii="Arial" w:hAnsi="Arial" w:cs="Arial"/>
                <w:sz w:val="20"/>
                <w:szCs w:val="20"/>
              </w:rPr>
              <w:t>ный</w:t>
            </w:r>
            <w:proofErr w:type="spellEnd"/>
          </w:p>
        </w:tc>
        <w:tc>
          <w:tcPr>
            <w:tcW w:w="851" w:type="dxa"/>
            <w:vAlign w:val="center"/>
          </w:tcPr>
          <w:p w:rsidR="005F2FD2" w:rsidRPr="00550CA3" w:rsidRDefault="005F2FD2" w:rsidP="000E3FB1">
            <w:pPr>
              <w:contextualSpacing/>
              <w:jc w:val="center"/>
              <w:rPr>
                <w:rFonts w:ascii="Arial" w:hAnsi="Arial" w:cs="Arial"/>
                <w:sz w:val="20"/>
                <w:szCs w:val="20"/>
              </w:rPr>
            </w:pPr>
            <w:proofErr w:type="gramStart"/>
            <w:r>
              <w:rPr>
                <w:rFonts w:ascii="Arial" w:hAnsi="Arial" w:cs="Arial"/>
                <w:sz w:val="20"/>
                <w:szCs w:val="20"/>
              </w:rPr>
              <w:t>г</w:t>
            </w:r>
            <w:r w:rsidRPr="00550CA3">
              <w:rPr>
                <w:rFonts w:ascii="Arial" w:hAnsi="Arial" w:cs="Arial"/>
                <w:sz w:val="20"/>
                <w:szCs w:val="20"/>
              </w:rPr>
              <w:t>ород</w:t>
            </w:r>
            <w:r>
              <w:rPr>
                <w:rFonts w:ascii="Arial" w:hAnsi="Arial" w:cs="Arial"/>
                <w:sz w:val="20"/>
                <w:szCs w:val="20"/>
              </w:rPr>
              <w:t>-</w:t>
            </w:r>
            <w:proofErr w:type="spellStart"/>
            <w:r w:rsidRPr="00550CA3">
              <w:rPr>
                <w:rFonts w:ascii="Arial" w:hAnsi="Arial" w:cs="Arial"/>
                <w:sz w:val="20"/>
                <w:szCs w:val="20"/>
              </w:rPr>
              <w:t>ское</w:t>
            </w:r>
            <w:proofErr w:type="spellEnd"/>
            <w:proofErr w:type="gramEnd"/>
          </w:p>
        </w:tc>
        <w:tc>
          <w:tcPr>
            <w:tcW w:w="1276" w:type="dxa"/>
            <w:vAlign w:val="center"/>
          </w:tcPr>
          <w:p w:rsidR="005F2FD2" w:rsidRPr="00550CA3" w:rsidRDefault="005F2FD2" w:rsidP="000E3FB1">
            <w:pPr>
              <w:contextualSpacing/>
              <w:jc w:val="center"/>
              <w:rPr>
                <w:rFonts w:ascii="Arial" w:hAnsi="Arial" w:cs="Arial"/>
                <w:sz w:val="20"/>
                <w:szCs w:val="20"/>
              </w:rPr>
            </w:pPr>
            <w:r w:rsidRPr="00550CA3">
              <w:rPr>
                <w:rFonts w:ascii="Arial" w:hAnsi="Arial" w:cs="Arial"/>
                <w:sz w:val="20"/>
                <w:szCs w:val="20"/>
              </w:rPr>
              <w:t>городское поселение Одинцово</w:t>
            </w:r>
          </w:p>
        </w:tc>
        <w:tc>
          <w:tcPr>
            <w:tcW w:w="851" w:type="dxa"/>
            <w:shd w:val="clear" w:color="auto" w:fill="auto"/>
            <w:vAlign w:val="center"/>
          </w:tcPr>
          <w:p w:rsidR="005F2FD2" w:rsidRPr="00550CA3" w:rsidRDefault="005F2FD2" w:rsidP="000E3FB1">
            <w:pPr>
              <w:contextualSpacing/>
              <w:jc w:val="center"/>
              <w:rPr>
                <w:rFonts w:ascii="Arial" w:hAnsi="Arial" w:cs="Arial"/>
                <w:sz w:val="20"/>
                <w:szCs w:val="20"/>
              </w:rPr>
            </w:pPr>
            <w:r>
              <w:rPr>
                <w:rFonts w:ascii="Arial" w:hAnsi="Arial" w:cs="Arial"/>
                <w:sz w:val="20"/>
                <w:szCs w:val="20"/>
              </w:rPr>
              <w:t>2</w:t>
            </w:r>
          </w:p>
        </w:tc>
        <w:tc>
          <w:tcPr>
            <w:tcW w:w="850" w:type="dxa"/>
            <w:shd w:val="clear" w:color="auto" w:fill="auto"/>
            <w:vAlign w:val="center"/>
          </w:tcPr>
          <w:p w:rsidR="005F2FD2" w:rsidRPr="00C600E6" w:rsidRDefault="005F2FD2" w:rsidP="000E3FB1">
            <w:pPr>
              <w:contextualSpacing/>
              <w:jc w:val="center"/>
              <w:rPr>
                <w:rFonts w:ascii="Arial" w:hAnsi="Arial" w:cs="Arial"/>
                <w:sz w:val="20"/>
                <w:szCs w:val="20"/>
              </w:rPr>
            </w:pPr>
            <w:r>
              <w:rPr>
                <w:rFonts w:ascii="Arial" w:hAnsi="Arial" w:cs="Arial"/>
                <w:sz w:val="20"/>
                <w:szCs w:val="20"/>
              </w:rPr>
              <w:t xml:space="preserve">МВ </w:t>
            </w:r>
            <w:r>
              <w:rPr>
                <w:rFonts w:ascii="Arial" w:hAnsi="Arial" w:cs="Arial"/>
                <w:sz w:val="20"/>
                <w:szCs w:val="20"/>
                <w:lang w:val="en-US"/>
              </w:rPr>
              <w:t>I</w:t>
            </w:r>
          </w:p>
        </w:tc>
        <w:tc>
          <w:tcPr>
            <w:tcW w:w="992" w:type="dxa"/>
            <w:vAlign w:val="center"/>
          </w:tcPr>
          <w:p w:rsidR="005F2FD2" w:rsidRPr="00550CA3" w:rsidRDefault="005F2FD2" w:rsidP="000E3FB1">
            <w:pPr>
              <w:contextualSpacing/>
              <w:jc w:val="center"/>
              <w:rPr>
                <w:rFonts w:ascii="Arial" w:hAnsi="Arial" w:cs="Arial"/>
                <w:sz w:val="20"/>
                <w:szCs w:val="20"/>
              </w:rPr>
            </w:pPr>
            <w:r>
              <w:rPr>
                <w:rFonts w:ascii="Arial" w:hAnsi="Arial" w:cs="Arial"/>
                <w:sz w:val="20"/>
                <w:szCs w:val="20"/>
              </w:rPr>
              <w:t>2</w:t>
            </w:r>
          </w:p>
        </w:tc>
      </w:tr>
    </w:tbl>
    <w:p w:rsidR="005F2FD2" w:rsidRDefault="005F2FD2" w:rsidP="005F2FD2">
      <w:pPr>
        <w:contextualSpacing/>
        <w:rPr>
          <w:sz w:val="22"/>
          <w:szCs w:val="22"/>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Default="005F2FD2" w:rsidP="005F2FD2">
      <w:pPr>
        <w:contextualSpacing/>
        <w:jc w:val="both"/>
        <w:rPr>
          <w:rFonts w:ascii="Arial" w:hAnsi="Arial" w:cs="Arial"/>
        </w:rPr>
      </w:pPr>
    </w:p>
    <w:p w:rsidR="005F2FD2" w:rsidRPr="005F2FD2" w:rsidRDefault="005F2FD2" w:rsidP="005F2FD2">
      <w:pPr>
        <w:contextualSpacing/>
        <w:jc w:val="both"/>
        <w:rPr>
          <w:rFonts w:ascii="Arial" w:hAnsi="Arial" w:cs="Arial"/>
        </w:rPr>
      </w:pPr>
    </w:p>
    <w:p w:rsidR="005F2FD2" w:rsidRDefault="005F2FD2" w:rsidP="005F2FD2">
      <w:pPr>
        <w:contextualSpacing/>
        <w:jc w:val="right"/>
        <w:rPr>
          <w:bCs/>
        </w:rPr>
      </w:pPr>
    </w:p>
    <w:p w:rsidR="005F2FD2" w:rsidRPr="00F24F02" w:rsidRDefault="005F2FD2" w:rsidP="005F2FD2">
      <w:pPr>
        <w:contextualSpacing/>
        <w:jc w:val="right"/>
        <w:rPr>
          <w:bCs/>
        </w:rPr>
      </w:pPr>
      <w:r w:rsidRPr="00F24F02">
        <w:rPr>
          <w:bCs/>
        </w:rPr>
        <w:lastRenderedPageBreak/>
        <w:t>Приложение № 3</w:t>
      </w:r>
    </w:p>
    <w:p w:rsidR="005F2FD2" w:rsidRPr="00F24F02" w:rsidRDefault="005F2FD2" w:rsidP="005F2FD2">
      <w:pPr>
        <w:contextualSpacing/>
        <w:jc w:val="right"/>
        <w:rPr>
          <w:bCs/>
        </w:rPr>
      </w:pPr>
      <w:r w:rsidRPr="00F24F02">
        <w:rPr>
          <w:bCs/>
        </w:rPr>
        <w:t>К Распоряжению</w:t>
      </w:r>
    </w:p>
    <w:p w:rsidR="005F2FD2" w:rsidRPr="00F24F02" w:rsidRDefault="005F2FD2" w:rsidP="005F2FD2">
      <w:pPr>
        <w:contextualSpacing/>
        <w:jc w:val="right"/>
        <w:rPr>
          <w:bCs/>
        </w:rPr>
      </w:pPr>
      <w:r w:rsidRPr="00F24F02">
        <w:rPr>
          <w:bCs/>
        </w:rPr>
        <w:t>Главы городского поселения Одинцово</w:t>
      </w:r>
    </w:p>
    <w:p w:rsidR="005F2FD2" w:rsidRPr="00F24F02" w:rsidRDefault="005F2FD2" w:rsidP="005F2FD2">
      <w:pPr>
        <w:contextualSpacing/>
        <w:jc w:val="right"/>
        <w:rPr>
          <w:bCs/>
        </w:rPr>
      </w:pPr>
      <w:r w:rsidRPr="00F24F02">
        <w:rPr>
          <w:bCs/>
        </w:rPr>
        <w:t xml:space="preserve">№ </w:t>
      </w:r>
      <w:r>
        <w:rPr>
          <w:bCs/>
        </w:rPr>
        <w:t xml:space="preserve">214-р </w:t>
      </w:r>
      <w:r w:rsidRPr="00F24F02">
        <w:rPr>
          <w:bCs/>
        </w:rPr>
        <w:t>от «</w:t>
      </w:r>
      <w:r>
        <w:rPr>
          <w:bCs/>
        </w:rPr>
        <w:t>06</w:t>
      </w:r>
      <w:r w:rsidRPr="00F24F02">
        <w:rPr>
          <w:bCs/>
        </w:rPr>
        <w:t xml:space="preserve">» </w:t>
      </w:r>
      <w:r>
        <w:rPr>
          <w:bCs/>
        </w:rPr>
        <w:t xml:space="preserve">июня </w:t>
      </w:r>
      <w:r w:rsidRPr="00F24F02">
        <w:rPr>
          <w:bCs/>
        </w:rPr>
        <w:t>201</w:t>
      </w:r>
      <w:r>
        <w:rPr>
          <w:bCs/>
        </w:rPr>
        <w:t>4</w:t>
      </w:r>
      <w:r w:rsidRPr="00F24F02">
        <w:rPr>
          <w:bCs/>
        </w:rPr>
        <w:t xml:space="preserve"> г.</w:t>
      </w:r>
    </w:p>
    <w:p w:rsidR="005F2FD2" w:rsidRDefault="005F2FD2" w:rsidP="005F2FD2">
      <w:pPr>
        <w:contextualSpacing/>
        <w:jc w:val="center"/>
        <w:rPr>
          <w:b/>
          <w:bCs/>
        </w:rPr>
      </w:pPr>
    </w:p>
    <w:p w:rsidR="005F2FD2" w:rsidRDefault="005F2FD2" w:rsidP="005F2FD2">
      <w:pPr>
        <w:contextualSpacing/>
        <w:jc w:val="center"/>
        <w:rPr>
          <w:b/>
          <w:bCs/>
        </w:rPr>
      </w:pPr>
    </w:p>
    <w:p w:rsidR="005F2FD2" w:rsidRDefault="005F2FD2" w:rsidP="005F2FD2">
      <w:pPr>
        <w:contextualSpacing/>
        <w:jc w:val="center"/>
        <w:rPr>
          <w:b/>
          <w:bCs/>
        </w:rPr>
      </w:pPr>
      <w:r>
        <w:rPr>
          <w:b/>
          <w:bCs/>
        </w:rPr>
        <w:t>Информационное извещение</w:t>
      </w:r>
    </w:p>
    <w:p w:rsidR="005F2FD2" w:rsidRDefault="005F2FD2" w:rsidP="005F2FD2">
      <w:pPr>
        <w:contextualSpacing/>
        <w:jc w:val="center"/>
        <w:rPr>
          <w:b/>
          <w:bCs/>
        </w:rPr>
      </w:pPr>
      <w:r>
        <w:rPr>
          <w:b/>
          <w:bCs/>
        </w:rPr>
        <w:t>о проведении конкурса на право заключения договора</w:t>
      </w:r>
    </w:p>
    <w:p w:rsidR="005F2FD2" w:rsidRDefault="005F2FD2" w:rsidP="005F2FD2">
      <w:pPr>
        <w:contextualSpacing/>
        <w:jc w:val="center"/>
        <w:rPr>
          <w:b/>
          <w:bCs/>
        </w:rPr>
      </w:pPr>
      <w:r>
        <w:rPr>
          <w:b/>
          <w:bCs/>
        </w:rPr>
        <w:t xml:space="preserve">на выполнение перевозок пассажиров и багажа по маршруту (маршрутам) </w:t>
      </w:r>
    </w:p>
    <w:p w:rsidR="005F2FD2" w:rsidRDefault="005F2FD2" w:rsidP="005F2FD2">
      <w:pPr>
        <w:contextualSpacing/>
        <w:jc w:val="center"/>
        <w:rPr>
          <w:b/>
          <w:bCs/>
        </w:rPr>
      </w:pPr>
      <w:r>
        <w:rPr>
          <w:b/>
          <w:bCs/>
        </w:rPr>
        <w:t xml:space="preserve">регулярных перевозок автомобильным и городским наземным электрическим транспортом по регулируемым тарифам </w:t>
      </w:r>
    </w:p>
    <w:p w:rsidR="005F2FD2" w:rsidRDefault="005F2FD2" w:rsidP="005F2FD2">
      <w:pPr>
        <w:contextualSpacing/>
        <w:rPr>
          <w:b/>
          <w:bCs/>
          <w:spacing w:val="2"/>
        </w:rPr>
      </w:pPr>
    </w:p>
    <w:p w:rsidR="005F2FD2" w:rsidRDefault="005F2FD2" w:rsidP="005F2FD2">
      <w:pPr>
        <w:contextualSpacing/>
        <w:rPr>
          <w:b/>
          <w:bCs/>
          <w:spacing w:val="2"/>
        </w:rPr>
      </w:pPr>
      <w:r>
        <w:rPr>
          <w:b/>
          <w:bCs/>
          <w:spacing w:val="2"/>
        </w:rPr>
        <w:t xml:space="preserve">Наименование Организатора конкурса: </w:t>
      </w:r>
    </w:p>
    <w:p w:rsidR="005F2FD2" w:rsidRDefault="005F2FD2" w:rsidP="005F2FD2">
      <w:pPr>
        <w:contextualSpacing/>
      </w:pPr>
      <w:r>
        <w:t>Администрация городского поселения Одинцово Одинцовского муниципального района Московской области.</w:t>
      </w:r>
    </w:p>
    <w:p w:rsidR="005F2FD2" w:rsidRDefault="005F2FD2" w:rsidP="005F2FD2">
      <w:pPr>
        <w:contextualSpacing/>
        <w:rPr>
          <w:spacing w:val="2"/>
        </w:rPr>
      </w:pPr>
      <w:proofErr w:type="gramStart"/>
      <w:r>
        <w:t xml:space="preserve">Адрес: 143000, Московская область, г. Одинцово,  </w:t>
      </w:r>
      <w:r>
        <w:rPr>
          <w:spacing w:val="2"/>
        </w:rPr>
        <w:t>ул. Маршала Жукова, д. 28.</w:t>
      </w:r>
      <w:proofErr w:type="gramEnd"/>
    </w:p>
    <w:p w:rsidR="005F2FD2" w:rsidRDefault="005F2FD2" w:rsidP="005F2FD2">
      <w:pPr>
        <w:contextualSpacing/>
        <w:rPr>
          <w:spacing w:val="2"/>
        </w:rPr>
      </w:pPr>
      <w:r>
        <w:rPr>
          <w:b/>
          <w:bCs/>
        </w:rPr>
        <w:t>Дата, время и место проведения конкурс</w:t>
      </w:r>
      <w:r w:rsidRPr="009B2AA9">
        <w:rPr>
          <w:b/>
          <w:bCs/>
        </w:rPr>
        <w:t xml:space="preserve">а: </w:t>
      </w:r>
      <w:r w:rsidRPr="009B2AA9">
        <w:rPr>
          <w:bCs/>
        </w:rPr>
        <w:t>«0</w:t>
      </w:r>
      <w:r>
        <w:rPr>
          <w:bCs/>
        </w:rPr>
        <w:t>4</w:t>
      </w:r>
      <w:r w:rsidRPr="009B2AA9">
        <w:rPr>
          <w:bCs/>
        </w:rPr>
        <w:t xml:space="preserve">» июля </w:t>
      </w:r>
      <w:r w:rsidRPr="009B2AA9">
        <w:t>2014 года в</w:t>
      </w:r>
      <w:r>
        <w:t xml:space="preserve">скрытие конвертов с документами на участие в конкурсе в 10 часов по адресу: 143000, Московская область, г. Одинцово,  </w:t>
      </w:r>
      <w:proofErr w:type="spellStart"/>
      <w:r>
        <w:rPr>
          <w:spacing w:val="2"/>
        </w:rPr>
        <w:t>ул</w:t>
      </w:r>
      <w:proofErr w:type="gramStart"/>
      <w:r>
        <w:rPr>
          <w:spacing w:val="2"/>
        </w:rPr>
        <w:t>.М</w:t>
      </w:r>
      <w:proofErr w:type="gramEnd"/>
      <w:r>
        <w:rPr>
          <w:spacing w:val="2"/>
        </w:rPr>
        <w:t>аршала</w:t>
      </w:r>
      <w:proofErr w:type="spellEnd"/>
      <w:r>
        <w:rPr>
          <w:spacing w:val="2"/>
        </w:rPr>
        <w:t xml:space="preserve"> Жукова, д. 29, </w:t>
      </w:r>
      <w:proofErr w:type="spellStart"/>
      <w:r>
        <w:rPr>
          <w:spacing w:val="2"/>
        </w:rPr>
        <w:t>каб</w:t>
      </w:r>
      <w:proofErr w:type="spellEnd"/>
      <w:r>
        <w:rPr>
          <w:spacing w:val="2"/>
        </w:rPr>
        <w:t>. 2</w:t>
      </w:r>
      <w:r w:rsidRPr="009B2AA9">
        <w:rPr>
          <w:spacing w:val="2"/>
        </w:rPr>
        <w:t>2; «</w:t>
      </w:r>
      <w:r>
        <w:rPr>
          <w:spacing w:val="2"/>
        </w:rPr>
        <w:t>11</w:t>
      </w:r>
      <w:r w:rsidRPr="009B2AA9">
        <w:rPr>
          <w:spacing w:val="2"/>
        </w:rPr>
        <w:t>» июля 2014 года о</w:t>
      </w:r>
      <w:r>
        <w:rPr>
          <w:spacing w:val="2"/>
        </w:rPr>
        <w:t xml:space="preserve">пределение победителей конкурса в 10 часов по адресу: 143000, Московская область, г. Одинцово, ул. Маршала Жукова, д. 29, </w:t>
      </w:r>
      <w:proofErr w:type="spellStart"/>
      <w:r>
        <w:rPr>
          <w:spacing w:val="2"/>
        </w:rPr>
        <w:t>каб</w:t>
      </w:r>
      <w:proofErr w:type="spellEnd"/>
      <w:r>
        <w:rPr>
          <w:spacing w:val="2"/>
        </w:rPr>
        <w:t>. 22</w:t>
      </w:r>
    </w:p>
    <w:p w:rsidR="005F2FD2" w:rsidRPr="00FB1E8A" w:rsidRDefault="005F2FD2" w:rsidP="005F2FD2">
      <w:pPr>
        <w:contextualSpacing/>
      </w:pPr>
      <w:r w:rsidRPr="00FB1E8A">
        <w:rPr>
          <w:b/>
          <w:bCs/>
        </w:rPr>
        <w:t>Место принятия документов для участия в конкурсе:</w:t>
      </w:r>
      <w:r w:rsidRPr="00FB1E8A">
        <w:t xml:space="preserve"> </w:t>
      </w:r>
    </w:p>
    <w:p w:rsidR="005F2FD2" w:rsidRPr="00FB1E8A" w:rsidRDefault="005F2FD2" w:rsidP="005F2FD2">
      <w:pPr>
        <w:contextualSpacing/>
        <w:rPr>
          <w:spacing w:val="2"/>
        </w:rPr>
      </w:pPr>
      <w:r w:rsidRPr="00FB1E8A">
        <w:rPr>
          <w:spacing w:val="2"/>
        </w:rPr>
        <w:t xml:space="preserve">Администрация городского поселения Одинцово: </w:t>
      </w:r>
      <w:r w:rsidRPr="00FB1E8A">
        <w:t xml:space="preserve">143000, Московская область, г. Одинцово,  </w:t>
      </w:r>
      <w:proofErr w:type="spellStart"/>
      <w:r w:rsidRPr="00FB1E8A">
        <w:rPr>
          <w:spacing w:val="2"/>
        </w:rPr>
        <w:t>ул</w:t>
      </w:r>
      <w:proofErr w:type="gramStart"/>
      <w:r w:rsidRPr="00FB1E8A">
        <w:rPr>
          <w:spacing w:val="2"/>
        </w:rPr>
        <w:t>.М</w:t>
      </w:r>
      <w:proofErr w:type="gramEnd"/>
      <w:r w:rsidRPr="00FB1E8A">
        <w:rPr>
          <w:spacing w:val="2"/>
        </w:rPr>
        <w:t>аршала</w:t>
      </w:r>
      <w:proofErr w:type="spellEnd"/>
      <w:r w:rsidRPr="00FB1E8A">
        <w:rPr>
          <w:spacing w:val="2"/>
        </w:rPr>
        <w:t xml:space="preserve"> Жукова, д. 29, </w:t>
      </w:r>
      <w:proofErr w:type="spellStart"/>
      <w:r w:rsidRPr="00FB1E8A">
        <w:rPr>
          <w:spacing w:val="2"/>
        </w:rPr>
        <w:t>каб</w:t>
      </w:r>
      <w:proofErr w:type="spellEnd"/>
      <w:r w:rsidRPr="00FB1E8A">
        <w:rPr>
          <w:spacing w:val="2"/>
        </w:rPr>
        <w:t>. 26.</w:t>
      </w:r>
    </w:p>
    <w:p w:rsidR="005F2FD2" w:rsidRPr="00FB1E8A" w:rsidRDefault="005F2FD2" w:rsidP="005F2FD2">
      <w:pPr>
        <w:contextualSpacing/>
        <w:jc w:val="both"/>
        <w:rPr>
          <w:b/>
          <w:u w:val="single"/>
        </w:rPr>
      </w:pPr>
      <w:r w:rsidRPr="00FB1E8A">
        <w:rPr>
          <w:b/>
        </w:rPr>
        <w:t xml:space="preserve">Порядок, даты начала и окончания </w:t>
      </w:r>
      <w:r w:rsidRPr="00FB1E8A">
        <w:rPr>
          <w:b/>
          <w:bCs/>
        </w:rPr>
        <w:t xml:space="preserve">принятия документов для </w:t>
      </w:r>
      <w:r w:rsidRPr="00FB1E8A">
        <w:rPr>
          <w:b/>
        </w:rPr>
        <w:t>участия в конкурсе:</w:t>
      </w:r>
    </w:p>
    <w:p w:rsidR="005F2FD2" w:rsidRPr="00FB1E8A" w:rsidRDefault="005F2FD2" w:rsidP="005F2FD2">
      <w:pPr>
        <w:pStyle w:val="2"/>
        <w:widowControl w:val="0"/>
        <w:autoSpaceDE w:val="0"/>
        <w:autoSpaceDN w:val="0"/>
        <w:adjustRightInd w:val="0"/>
        <w:contextualSpacing/>
        <w:jc w:val="both"/>
      </w:pPr>
      <w:r w:rsidRPr="00FB1E8A">
        <w:t xml:space="preserve">Принятие документов для участия в конкурсе осуществляется в рабочие дни с </w:t>
      </w:r>
      <w:r>
        <w:t>9</w:t>
      </w:r>
      <w:r w:rsidRPr="00FB1E8A">
        <w:t xml:space="preserve"> ч.</w:t>
      </w:r>
      <w:r>
        <w:t>0</w:t>
      </w:r>
      <w:r w:rsidRPr="00FB1E8A">
        <w:t>0 мин до 1</w:t>
      </w:r>
      <w:r>
        <w:t>3</w:t>
      </w:r>
      <w:r w:rsidRPr="00FB1E8A">
        <w:t xml:space="preserve"> ч. </w:t>
      </w:r>
      <w:r>
        <w:t>0</w:t>
      </w:r>
      <w:r w:rsidRPr="00FB1E8A">
        <w:t>0 мин и с 1</w:t>
      </w:r>
      <w:r>
        <w:t>4</w:t>
      </w:r>
      <w:r w:rsidRPr="00FB1E8A">
        <w:t xml:space="preserve"> ч. </w:t>
      </w:r>
      <w:r>
        <w:t>00</w:t>
      </w:r>
      <w:r w:rsidRPr="00FB1E8A">
        <w:t xml:space="preserve"> мин до 17 ч. 45 мин. (время московское), тел. 8 498 696 29 20 (контактное лицо Устинов Сергей Александрович).  </w:t>
      </w:r>
    </w:p>
    <w:p w:rsidR="005F2FD2" w:rsidRPr="00FB1E8A" w:rsidRDefault="005F2FD2" w:rsidP="005F2FD2">
      <w:pPr>
        <w:contextualSpacing/>
        <w:rPr>
          <w:b/>
          <w:bCs/>
        </w:rPr>
      </w:pPr>
      <w:r w:rsidRPr="00FB1E8A">
        <w:rPr>
          <w:b/>
          <w:bCs/>
        </w:rPr>
        <w:t>Дата начала приема заявок (документов) на участие в конкурсе:</w:t>
      </w:r>
    </w:p>
    <w:p w:rsidR="005F2FD2" w:rsidRPr="00FB1E8A" w:rsidRDefault="005F2FD2" w:rsidP="005F2FD2">
      <w:pPr>
        <w:contextualSpacing/>
      </w:pPr>
      <w:r w:rsidRPr="009B2AA9">
        <w:t>«</w:t>
      </w:r>
      <w:r>
        <w:t>11</w:t>
      </w:r>
      <w:r w:rsidRPr="009B2AA9">
        <w:t>» июня 2014 года.</w:t>
      </w:r>
      <w:r w:rsidRPr="00FB1E8A">
        <w:t xml:space="preserve"> </w:t>
      </w:r>
    </w:p>
    <w:p w:rsidR="005F2FD2" w:rsidRPr="00FB1E8A" w:rsidRDefault="005F2FD2" w:rsidP="005F2FD2">
      <w:pPr>
        <w:contextualSpacing/>
        <w:rPr>
          <w:b/>
        </w:rPr>
      </w:pPr>
      <w:r w:rsidRPr="00FB1E8A">
        <w:rPr>
          <w:b/>
        </w:rPr>
        <w:t xml:space="preserve">Дата окончания срока подачи заявок </w:t>
      </w:r>
      <w:r w:rsidRPr="00FB1E8A">
        <w:rPr>
          <w:b/>
          <w:bCs/>
        </w:rPr>
        <w:t xml:space="preserve">(документов) </w:t>
      </w:r>
      <w:r w:rsidRPr="00FB1E8A">
        <w:rPr>
          <w:b/>
        </w:rPr>
        <w:t>на участие в конкурсе:</w:t>
      </w:r>
    </w:p>
    <w:p w:rsidR="005F2FD2" w:rsidRPr="00FB1E8A" w:rsidRDefault="005F2FD2" w:rsidP="005F2FD2">
      <w:pPr>
        <w:contextualSpacing/>
      </w:pPr>
      <w:r w:rsidRPr="009B2AA9">
        <w:t>«</w:t>
      </w:r>
      <w:r>
        <w:t>03</w:t>
      </w:r>
      <w:r w:rsidRPr="009B2AA9">
        <w:t>» ию</w:t>
      </w:r>
      <w:r>
        <w:t>л</w:t>
      </w:r>
      <w:r w:rsidRPr="009B2AA9">
        <w:t>я 2014 года.</w:t>
      </w:r>
      <w:r w:rsidRPr="00FB1E8A">
        <w:t xml:space="preserve"> </w:t>
      </w:r>
    </w:p>
    <w:p w:rsidR="005F2FD2" w:rsidRPr="00FB1E8A" w:rsidRDefault="005F2FD2" w:rsidP="005F2FD2">
      <w:pPr>
        <w:contextualSpacing/>
        <w:rPr>
          <w:b/>
          <w:bCs/>
        </w:rPr>
      </w:pPr>
      <w:r w:rsidRPr="00FB1E8A">
        <w:rPr>
          <w:b/>
          <w:bCs/>
        </w:rPr>
        <w:t>Дата, время и место проведения процедуры вскрытия конвертов с конкурсной документацией:</w:t>
      </w:r>
    </w:p>
    <w:p w:rsidR="005F2FD2" w:rsidRPr="00FB1E8A" w:rsidRDefault="005F2FD2" w:rsidP="005F2FD2">
      <w:pPr>
        <w:contextualSpacing/>
        <w:rPr>
          <w:spacing w:val="2"/>
        </w:rPr>
      </w:pPr>
      <w:r w:rsidRPr="009B2AA9">
        <w:t>«0</w:t>
      </w:r>
      <w:r>
        <w:t>4</w:t>
      </w:r>
      <w:r w:rsidRPr="009B2AA9">
        <w:t>» июля 2014 года в</w:t>
      </w:r>
      <w:r w:rsidRPr="00FB1E8A">
        <w:t xml:space="preserve"> 10 часов по адресу: 143000, Московская область, г. Одинцово,  </w:t>
      </w:r>
      <w:proofErr w:type="spellStart"/>
      <w:r w:rsidRPr="00FB1E8A">
        <w:rPr>
          <w:spacing w:val="2"/>
        </w:rPr>
        <w:t>ул</w:t>
      </w:r>
      <w:proofErr w:type="gramStart"/>
      <w:r w:rsidRPr="00FB1E8A">
        <w:rPr>
          <w:spacing w:val="2"/>
        </w:rPr>
        <w:t>.М</w:t>
      </w:r>
      <w:proofErr w:type="gramEnd"/>
      <w:r w:rsidRPr="00FB1E8A">
        <w:rPr>
          <w:spacing w:val="2"/>
        </w:rPr>
        <w:t>аршала</w:t>
      </w:r>
      <w:proofErr w:type="spellEnd"/>
      <w:r w:rsidRPr="00FB1E8A">
        <w:rPr>
          <w:spacing w:val="2"/>
        </w:rPr>
        <w:t xml:space="preserve"> Жукова, д. 29, </w:t>
      </w:r>
      <w:proofErr w:type="spellStart"/>
      <w:r w:rsidRPr="00FB1E8A">
        <w:rPr>
          <w:spacing w:val="2"/>
        </w:rPr>
        <w:t>каб</w:t>
      </w:r>
      <w:proofErr w:type="spellEnd"/>
      <w:r w:rsidRPr="00FB1E8A">
        <w:rPr>
          <w:spacing w:val="2"/>
        </w:rPr>
        <w:t xml:space="preserve">. 22. </w:t>
      </w:r>
    </w:p>
    <w:p w:rsidR="005F2FD2" w:rsidRPr="00FB1E8A" w:rsidRDefault="005F2FD2" w:rsidP="005F2FD2">
      <w:pPr>
        <w:contextualSpacing/>
        <w:rPr>
          <w:b/>
          <w:bCs/>
        </w:rPr>
      </w:pPr>
      <w:r w:rsidRPr="00FB1E8A">
        <w:rPr>
          <w:b/>
          <w:bCs/>
        </w:rPr>
        <w:t>Срок заключения договора на выполнение перевозок</w:t>
      </w:r>
      <w:r>
        <w:rPr>
          <w:b/>
          <w:bCs/>
        </w:rPr>
        <w:t xml:space="preserve"> пассажиров и багажа</w:t>
      </w:r>
      <w:r w:rsidRPr="00FB1E8A">
        <w:rPr>
          <w:b/>
          <w:bCs/>
        </w:rPr>
        <w:t xml:space="preserve"> по маршрут</w:t>
      </w:r>
      <w:r>
        <w:rPr>
          <w:b/>
          <w:bCs/>
        </w:rPr>
        <w:t xml:space="preserve">у (маршрутам) </w:t>
      </w:r>
      <w:r w:rsidRPr="00FB1E8A">
        <w:rPr>
          <w:b/>
          <w:bCs/>
        </w:rPr>
        <w:t>регулярн</w:t>
      </w:r>
      <w:r>
        <w:rPr>
          <w:b/>
          <w:bCs/>
        </w:rPr>
        <w:t>ых перевозок автомобильным и городским наземным электрическим транспортом по регулируемым тарифам</w:t>
      </w:r>
      <w:r w:rsidRPr="00FB1E8A">
        <w:rPr>
          <w:b/>
          <w:bCs/>
        </w:rPr>
        <w:t xml:space="preserve"> по результатам конкурса: </w:t>
      </w:r>
    </w:p>
    <w:p w:rsidR="005F2FD2" w:rsidRDefault="005F2FD2" w:rsidP="005F2FD2">
      <w:pPr>
        <w:contextualSpacing/>
      </w:pPr>
      <w:r>
        <w:t xml:space="preserve">не позднее 20 </w:t>
      </w:r>
      <w:r w:rsidRPr="00FB1E8A">
        <w:t>дней со</w:t>
      </w:r>
      <w:r>
        <w:t xml:space="preserve"> дня подписания протокола об итогах конкурса.</w:t>
      </w:r>
    </w:p>
    <w:p w:rsidR="005F2FD2" w:rsidRDefault="005F2FD2" w:rsidP="005F2FD2">
      <w:pPr>
        <w:pStyle w:val="a7"/>
        <w:tabs>
          <w:tab w:val="clear" w:pos="4677"/>
          <w:tab w:val="clear" w:pos="9355"/>
        </w:tabs>
        <w:contextualSpacing/>
      </w:pPr>
    </w:p>
    <w:p w:rsidR="005F2FD2" w:rsidRPr="00DE499A" w:rsidRDefault="005F2FD2" w:rsidP="005F2FD2">
      <w:pPr>
        <w:pStyle w:val="a7"/>
        <w:tabs>
          <w:tab w:val="clear" w:pos="4677"/>
          <w:tab w:val="clear" w:pos="9355"/>
        </w:tabs>
        <w:contextualSpacing/>
        <w:rPr>
          <w:b/>
        </w:rPr>
      </w:pPr>
      <w:r w:rsidRPr="00DE499A">
        <w:rPr>
          <w:b/>
        </w:rPr>
        <w:t>Срок действия договора на выполнение перевозок</w:t>
      </w:r>
      <w:r>
        <w:rPr>
          <w:b/>
        </w:rPr>
        <w:t xml:space="preserve"> пассажиров и багажа</w:t>
      </w:r>
      <w:r w:rsidRPr="00DE499A">
        <w:rPr>
          <w:b/>
        </w:rPr>
        <w:t xml:space="preserve"> по маршруту (маршрутам) регулярных перевозок</w:t>
      </w:r>
      <w:r>
        <w:rPr>
          <w:b/>
        </w:rPr>
        <w:t xml:space="preserve"> автомобильным и городским наземным электрическим транспортом по регулируемым тарифам</w:t>
      </w:r>
      <w:r w:rsidRPr="00DE499A">
        <w:rPr>
          <w:b/>
        </w:rPr>
        <w:t>, закл</w:t>
      </w:r>
      <w:r>
        <w:rPr>
          <w:b/>
        </w:rPr>
        <w:t>ючаемого с победителем конкурса:</w:t>
      </w:r>
    </w:p>
    <w:p w:rsidR="005F2FD2" w:rsidRDefault="005F2FD2" w:rsidP="005F2FD2">
      <w:pPr>
        <w:pStyle w:val="a7"/>
        <w:tabs>
          <w:tab w:val="clear" w:pos="4677"/>
          <w:tab w:val="clear" w:pos="9355"/>
        </w:tabs>
        <w:contextualSpacing/>
      </w:pPr>
      <w:r w:rsidRPr="00896EB6">
        <w:t>5 лет</w:t>
      </w:r>
    </w:p>
    <w:p w:rsidR="005F2FD2" w:rsidRDefault="005F2FD2" w:rsidP="005F2FD2">
      <w:pPr>
        <w:pStyle w:val="a7"/>
        <w:tabs>
          <w:tab w:val="clear" w:pos="4677"/>
          <w:tab w:val="clear" w:pos="9355"/>
        </w:tabs>
        <w:contextualSpacing/>
      </w:pPr>
    </w:p>
    <w:p w:rsidR="005F2FD2" w:rsidRDefault="005F2FD2" w:rsidP="005F2FD2">
      <w:pPr>
        <w:contextualSpacing/>
      </w:pPr>
      <w:r>
        <w:rPr>
          <w:b/>
          <w:bCs/>
        </w:rPr>
        <w:t>Условия пользования объектами инфраструктуры:</w:t>
      </w:r>
    </w:p>
    <w:p w:rsidR="005F2FD2" w:rsidRDefault="005F2FD2" w:rsidP="005F2FD2">
      <w:pPr>
        <w:pStyle w:val="2"/>
        <w:widowControl w:val="0"/>
        <w:autoSpaceDE w:val="0"/>
        <w:autoSpaceDN w:val="0"/>
        <w:adjustRightInd w:val="0"/>
        <w:contextualSpacing/>
      </w:pPr>
      <w:r>
        <w:t>На общих основаниях.</w:t>
      </w:r>
    </w:p>
    <w:p w:rsidR="005F2FD2" w:rsidRDefault="005F2FD2" w:rsidP="005F2FD2">
      <w:pPr>
        <w:contextualSpacing/>
      </w:pPr>
    </w:p>
    <w:p w:rsidR="005F2FD2" w:rsidRDefault="005F2FD2" w:rsidP="005F2FD2">
      <w:pPr>
        <w:contextualSpacing/>
        <w:rPr>
          <w:b/>
          <w:bCs/>
        </w:rPr>
      </w:pPr>
      <w:r>
        <w:rPr>
          <w:b/>
          <w:bCs/>
        </w:rPr>
        <w:t>Другие условия конкурса по решению организатора конкурса:</w:t>
      </w:r>
    </w:p>
    <w:p w:rsidR="005F2FD2" w:rsidRPr="00A97DBE" w:rsidRDefault="005F2FD2" w:rsidP="005F2FD2">
      <w:pPr>
        <w:pStyle w:val="31"/>
        <w:contextualSpacing/>
        <w:rPr>
          <w:sz w:val="24"/>
          <w:szCs w:val="24"/>
        </w:rPr>
      </w:pPr>
      <w:r w:rsidRPr="00A97DBE">
        <w:rPr>
          <w:sz w:val="24"/>
          <w:szCs w:val="24"/>
        </w:rPr>
        <w:t xml:space="preserve">Не </w:t>
      </w:r>
      <w:proofErr w:type="gramStart"/>
      <w:r w:rsidRPr="00A97DBE">
        <w:rPr>
          <w:sz w:val="24"/>
          <w:szCs w:val="24"/>
        </w:rPr>
        <w:t>установлены</w:t>
      </w:r>
      <w:proofErr w:type="gramEnd"/>
      <w:r w:rsidRPr="00A97DBE">
        <w:rPr>
          <w:sz w:val="24"/>
          <w:szCs w:val="24"/>
        </w:rPr>
        <w:t xml:space="preserve">. </w:t>
      </w:r>
    </w:p>
    <w:p w:rsidR="005F2FD2" w:rsidRDefault="005F2FD2" w:rsidP="005F2FD2">
      <w:pPr>
        <w:pStyle w:val="3"/>
        <w:contextualSpacing/>
        <w:rPr>
          <w:sz w:val="24"/>
          <w:szCs w:val="24"/>
        </w:rPr>
      </w:pPr>
      <w:r w:rsidRPr="00A97DBE">
        <w:rPr>
          <w:sz w:val="24"/>
          <w:szCs w:val="24"/>
        </w:rPr>
        <w:lastRenderedPageBreak/>
        <w:t>Наименование маршрутов, тип транспортных средств, необходимых для его обслуживания, а также число перевозчиков:</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F2FD2" w:rsidTr="000E3FB1">
        <w:tc>
          <w:tcPr>
            <w:tcW w:w="10137" w:type="dxa"/>
            <w:shd w:val="clear" w:color="auto" w:fill="auto"/>
          </w:tcPr>
          <w:p w:rsidR="005F2FD2" w:rsidRPr="00BE2FD3" w:rsidRDefault="005F2FD2" w:rsidP="000E3FB1">
            <w:pPr>
              <w:shd w:val="clear" w:color="auto" w:fill="FFFFFF"/>
              <w:ind w:left="57"/>
              <w:contextualSpacing/>
              <w:rPr>
                <w:b/>
                <w:bCs/>
              </w:rPr>
            </w:pPr>
            <w:r w:rsidRPr="00BE2FD3">
              <w:rPr>
                <w:b/>
                <w:bCs/>
              </w:rPr>
              <w:t>- Регистрационный номер маршрута в Реестре маршрутов регулярных перевозок Московской области: 818;</w:t>
            </w:r>
          </w:p>
          <w:p w:rsidR="005F2FD2" w:rsidRPr="00BE2FD3" w:rsidRDefault="005F2FD2" w:rsidP="000E3FB1">
            <w:pPr>
              <w:shd w:val="clear" w:color="auto" w:fill="FFFFFF"/>
              <w:ind w:left="57"/>
              <w:contextualSpacing/>
              <w:rPr>
                <w:b/>
                <w:bCs/>
              </w:rPr>
            </w:pPr>
            <w:r w:rsidRPr="00BE2FD3">
              <w:rPr>
                <w:b/>
                <w:bCs/>
              </w:rPr>
              <w:tab/>
              <w:t>- Номер и наименование маршрута: № 9 «</w:t>
            </w:r>
            <w:proofErr w:type="gramStart"/>
            <w:r w:rsidRPr="00BE2FD3">
              <w:rPr>
                <w:b/>
                <w:bCs/>
              </w:rPr>
              <w:t>Союзная</w:t>
            </w:r>
            <w:proofErr w:type="gramEnd"/>
            <w:r w:rsidRPr="00BE2FD3">
              <w:rPr>
                <w:b/>
                <w:bCs/>
              </w:rPr>
              <w:t xml:space="preserve"> ул. - ст. Одинцово – Союзная ул.»;</w:t>
            </w:r>
          </w:p>
          <w:p w:rsidR="005F2FD2" w:rsidRPr="00BE2FD3" w:rsidRDefault="005F2FD2" w:rsidP="000E3FB1">
            <w:pPr>
              <w:shd w:val="clear" w:color="auto" w:fill="FFFFFF"/>
              <w:ind w:left="57"/>
              <w:contextualSpacing/>
              <w:rPr>
                <w:b/>
                <w:bCs/>
              </w:rPr>
            </w:pPr>
            <w:r w:rsidRPr="00BE2FD3">
              <w:rPr>
                <w:b/>
                <w:bCs/>
              </w:rPr>
              <w:tab/>
              <w:t>- Протяженность маршрута: 18,8 км;</w:t>
            </w:r>
          </w:p>
          <w:p w:rsidR="005F2FD2" w:rsidRPr="00BE2FD3" w:rsidRDefault="005F2FD2" w:rsidP="000E3FB1">
            <w:pPr>
              <w:shd w:val="clear" w:color="auto" w:fill="FFFFFF"/>
              <w:ind w:left="57"/>
              <w:contextualSpacing/>
              <w:rPr>
                <w:b/>
                <w:bCs/>
              </w:rPr>
            </w:pPr>
            <w:r w:rsidRPr="00BE2FD3">
              <w:rPr>
                <w:b/>
                <w:bCs/>
              </w:rPr>
              <w:tab/>
              <w:t>- Вид маршрута: муниципальный;</w:t>
            </w:r>
          </w:p>
          <w:p w:rsidR="005F2FD2" w:rsidRPr="00BE2FD3" w:rsidRDefault="005F2FD2" w:rsidP="000E3FB1">
            <w:pPr>
              <w:shd w:val="clear" w:color="auto" w:fill="FFFFFF"/>
              <w:ind w:left="57"/>
              <w:contextualSpacing/>
              <w:rPr>
                <w:b/>
                <w:bCs/>
              </w:rPr>
            </w:pPr>
            <w:r w:rsidRPr="00BE2FD3">
              <w:rPr>
                <w:b/>
                <w:bCs/>
              </w:rPr>
              <w:tab/>
              <w:t>- Вид сообщения: городской;</w:t>
            </w:r>
          </w:p>
          <w:p w:rsidR="005F2FD2" w:rsidRPr="00BE2FD3" w:rsidRDefault="005F2FD2" w:rsidP="000E3FB1">
            <w:pPr>
              <w:shd w:val="clear" w:color="auto" w:fill="FFFFFF"/>
              <w:ind w:left="57"/>
              <w:contextualSpacing/>
              <w:rPr>
                <w:b/>
                <w:bCs/>
              </w:rPr>
            </w:pPr>
            <w:r w:rsidRPr="00BE2FD3">
              <w:rPr>
                <w:b/>
                <w:bCs/>
              </w:rPr>
              <w:tab/>
              <w:t>- Наименования муниципальных образований Московской области и субъектов Российской Федерации, по территории которых проходит маршрут: городское поселение Одинцово;</w:t>
            </w:r>
          </w:p>
          <w:p w:rsidR="005F2FD2" w:rsidRPr="00BE2FD3" w:rsidRDefault="005F2FD2" w:rsidP="000E3FB1">
            <w:pPr>
              <w:shd w:val="clear" w:color="auto" w:fill="FFFFFF"/>
              <w:ind w:left="57"/>
              <w:contextualSpacing/>
              <w:rPr>
                <w:b/>
                <w:bCs/>
              </w:rPr>
            </w:pPr>
            <w:r w:rsidRPr="00BE2FD3">
              <w:rPr>
                <w:b/>
                <w:bCs/>
              </w:rPr>
              <w:tab/>
              <w:t>- Тип перевозки: регулярные перевозки по регулируемым тарифам;</w:t>
            </w:r>
          </w:p>
          <w:p w:rsidR="005F2FD2" w:rsidRPr="00BE2FD3" w:rsidRDefault="005F2FD2" w:rsidP="000E3FB1">
            <w:pPr>
              <w:shd w:val="clear" w:color="auto" w:fill="FFFFFF"/>
              <w:ind w:left="57"/>
              <w:contextualSpacing/>
              <w:rPr>
                <w:b/>
                <w:bCs/>
              </w:rPr>
            </w:pPr>
            <w:r w:rsidRPr="00BE2FD3">
              <w:rPr>
                <w:b/>
                <w:bCs/>
              </w:rPr>
              <w:tab/>
              <w:t>- Номер конкурсного предложения: № 1;</w:t>
            </w:r>
          </w:p>
          <w:p w:rsidR="005F2FD2" w:rsidRPr="00BE2FD3" w:rsidRDefault="005F2FD2" w:rsidP="000E3FB1">
            <w:pPr>
              <w:shd w:val="clear" w:color="auto" w:fill="FFFFFF"/>
              <w:ind w:left="57"/>
              <w:contextualSpacing/>
              <w:rPr>
                <w:b/>
                <w:bCs/>
              </w:rPr>
            </w:pPr>
            <w:r w:rsidRPr="00BE2FD3">
              <w:rPr>
                <w:b/>
                <w:bCs/>
              </w:rPr>
              <w:tab/>
              <w:t xml:space="preserve">- Сведения о транспортных средствах, необходимых для обслуживания маршрута, включающие их количество и вместимость: 3 автобуса МВ </w:t>
            </w:r>
            <w:r w:rsidRPr="00BE2FD3">
              <w:rPr>
                <w:b/>
                <w:bCs/>
                <w:lang w:val="en-US"/>
              </w:rPr>
              <w:t>I</w:t>
            </w:r>
            <w:r w:rsidRPr="00BE2FD3">
              <w:rPr>
                <w:b/>
                <w:bCs/>
              </w:rPr>
              <w:t>;</w:t>
            </w:r>
          </w:p>
          <w:p w:rsidR="005F2FD2" w:rsidRPr="00BE2FD3" w:rsidRDefault="005F2FD2" w:rsidP="000E3FB1">
            <w:pPr>
              <w:pStyle w:val="3"/>
              <w:ind w:left="0"/>
              <w:contextualSpacing/>
              <w:rPr>
                <w:sz w:val="24"/>
                <w:szCs w:val="24"/>
              </w:rPr>
            </w:pPr>
          </w:p>
        </w:tc>
      </w:tr>
      <w:tr w:rsidR="005F2FD2" w:rsidTr="000E3FB1">
        <w:tc>
          <w:tcPr>
            <w:tcW w:w="10137" w:type="dxa"/>
            <w:shd w:val="clear" w:color="auto" w:fill="auto"/>
          </w:tcPr>
          <w:p w:rsidR="005F2FD2" w:rsidRPr="00BE2FD3" w:rsidRDefault="005F2FD2" w:rsidP="000E3FB1">
            <w:pPr>
              <w:shd w:val="clear" w:color="auto" w:fill="FFFFFF"/>
              <w:ind w:left="58" w:firstLine="650"/>
              <w:contextualSpacing/>
              <w:rPr>
                <w:b/>
                <w:bCs/>
              </w:rPr>
            </w:pPr>
            <w:r w:rsidRPr="00BE2FD3">
              <w:rPr>
                <w:b/>
                <w:bCs/>
              </w:rPr>
              <w:t>- Регистрационный номер маршрута в Реестре маршрутов регулярных перевозок Московской области: 2683;</w:t>
            </w:r>
          </w:p>
          <w:p w:rsidR="005F2FD2" w:rsidRPr="00BE2FD3" w:rsidRDefault="005F2FD2" w:rsidP="000E3FB1">
            <w:pPr>
              <w:shd w:val="clear" w:color="auto" w:fill="FFFFFF"/>
              <w:ind w:left="58"/>
              <w:contextualSpacing/>
              <w:rPr>
                <w:b/>
                <w:bCs/>
              </w:rPr>
            </w:pPr>
            <w:r w:rsidRPr="00BE2FD3">
              <w:rPr>
                <w:b/>
                <w:bCs/>
              </w:rPr>
              <w:tab/>
              <w:t xml:space="preserve">- Номер и наименование маршрута: № 10 «ул. </w:t>
            </w:r>
            <w:proofErr w:type="gramStart"/>
            <w:r w:rsidRPr="00BE2FD3">
              <w:rPr>
                <w:b/>
                <w:bCs/>
              </w:rPr>
              <w:t>Сосновая</w:t>
            </w:r>
            <w:proofErr w:type="gramEnd"/>
            <w:r w:rsidRPr="00BE2FD3">
              <w:rPr>
                <w:b/>
                <w:bCs/>
              </w:rPr>
              <w:t xml:space="preserve"> – ст. Одинцово»;</w:t>
            </w:r>
          </w:p>
          <w:p w:rsidR="005F2FD2" w:rsidRPr="00BE2FD3" w:rsidRDefault="005F2FD2" w:rsidP="000E3FB1">
            <w:pPr>
              <w:shd w:val="clear" w:color="auto" w:fill="FFFFFF"/>
              <w:ind w:left="58"/>
              <w:contextualSpacing/>
              <w:rPr>
                <w:b/>
                <w:bCs/>
              </w:rPr>
            </w:pPr>
            <w:r w:rsidRPr="00BE2FD3">
              <w:rPr>
                <w:b/>
                <w:bCs/>
              </w:rPr>
              <w:tab/>
              <w:t>- Протяженность маршрута: 11,3 км;</w:t>
            </w:r>
          </w:p>
          <w:p w:rsidR="005F2FD2" w:rsidRPr="00BE2FD3" w:rsidRDefault="005F2FD2" w:rsidP="000E3FB1">
            <w:pPr>
              <w:shd w:val="clear" w:color="auto" w:fill="FFFFFF"/>
              <w:ind w:left="58"/>
              <w:contextualSpacing/>
              <w:rPr>
                <w:b/>
                <w:bCs/>
              </w:rPr>
            </w:pPr>
            <w:r w:rsidRPr="00BE2FD3">
              <w:rPr>
                <w:b/>
                <w:bCs/>
              </w:rPr>
              <w:tab/>
              <w:t>- Вид маршрута: муниципальный;</w:t>
            </w:r>
          </w:p>
          <w:p w:rsidR="005F2FD2" w:rsidRPr="00BE2FD3" w:rsidRDefault="005F2FD2" w:rsidP="000E3FB1">
            <w:pPr>
              <w:shd w:val="clear" w:color="auto" w:fill="FFFFFF"/>
              <w:ind w:left="58"/>
              <w:contextualSpacing/>
              <w:rPr>
                <w:b/>
                <w:bCs/>
              </w:rPr>
            </w:pPr>
            <w:r w:rsidRPr="00BE2FD3">
              <w:rPr>
                <w:b/>
                <w:bCs/>
              </w:rPr>
              <w:tab/>
              <w:t>- Вид сообщения: городской;</w:t>
            </w:r>
          </w:p>
          <w:p w:rsidR="005F2FD2" w:rsidRPr="00BE2FD3" w:rsidRDefault="005F2FD2" w:rsidP="000E3FB1">
            <w:pPr>
              <w:shd w:val="clear" w:color="auto" w:fill="FFFFFF"/>
              <w:ind w:left="58"/>
              <w:contextualSpacing/>
              <w:rPr>
                <w:b/>
                <w:bCs/>
              </w:rPr>
            </w:pPr>
            <w:r w:rsidRPr="00BE2FD3">
              <w:rPr>
                <w:b/>
                <w:bCs/>
              </w:rPr>
              <w:tab/>
              <w:t>- Наименования муниципальных образований Московской области и субъектов Российской Федерации, по территории которых проходит маршрут: городское поселение Одинцово;</w:t>
            </w:r>
          </w:p>
          <w:p w:rsidR="005F2FD2" w:rsidRPr="00BE2FD3" w:rsidRDefault="005F2FD2" w:rsidP="000E3FB1">
            <w:pPr>
              <w:shd w:val="clear" w:color="auto" w:fill="FFFFFF"/>
              <w:ind w:left="58"/>
              <w:contextualSpacing/>
              <w:rPr>
                <w:b/>
                <w:bCs/>
              </w:rPr>
            </w:pPr>
            <w:r w:rsidRPr="00BE2FD3">
              <w:rPr>
                <w:b/>
                <w:bCs/>
              </w:rPr>
              <w:tab/>
              <w:t>- Тип перевозки: регулярные перевозки по регулируемым тарифам;</w:t>
            </w:r>
          </w:p>
          <w:p w:rsidR="005F2FD2" w:rsidRPr="00BE2FD3" w:rsidRDefault="005F2FD2" w:rsidP="000E3FB1">
            <w:pPr>
              <w:shd w:val="clear" w:color="auto" w:fill="FFFFFF"/>
              <w:ind w:left="58"/>
              <w:contextualSpacing/>
              <w:rPr>
                <w:b/>
                <w:bCs/>
              </w:rPr>
            </w:pPr>
            <w:r w:rsidRPr="00BE2FD3">
              <w:rPr>
                <w:b/>
                <w:bCs/>
              </w:rPr>
              <w:tab/>
              <w:t>- Номер конкурсного предложения: № 2;</w:t>
            </w:r>
          </w:p>
          <w:p w:rsidR="005F2FD2" w:rsidRPr="00BE2FD3" w:rsidRDefault="005F2FD2" w:rsidP="000E3FB1">
            <w:pPr>
              <w:shd w:val="clear" w:color="auto" w:fill="FFFFFF"/>
              <w:ind w:left="58"/>
              <w:contextualSpacing/>
              <w:rPr>
                <w:b/>
                <w:bCs/>
              </w:rPr>
            </w:pPr>
            <w:r w:rsidRPr="00BE2FD3">
              <w:rPr>
                <w:b/>
                <w:bCs/>
              </w:rPr>
              <w:tab/>
              <w:t xml:space="preserve">- Сведения о транспортных средствах, необходимых для обслуживания маршрута, включающие их количество и вместимость: 2 автобуса МВ </w:t>
            </w:r>
            <w:r w:rsidRPr="00BE2FD3">
              <w:rPr>
                <w:b/>
                <w:bCs/>
                <w:lang w:val="en-US"/>
              </w:rPr>
              <w:t>I</w:t>
            </w:r>
            <w:r w:rsidRPr="00BE2FD3">
              <w:rPr>
                <w:b/>
                <w:bCs/>
              </w:rPr>
              <w:t>;</w:t>
            </w:r>
          </w:p>
          <w:p w:rsidR="005F2FD2" w:rsidRPr="00BE2FD3" w:rsidRDefault="005F2FD2" w:rsidP="000E3FB1">
            <w:pPr>
              <w:pStyle w:val="3"/>
              <w:ind w:left="0"/>
              <w:contextualSpacing/>
              <w:rPr>
                <w:sz w:val="24"/>
                <w:szCs w:val="24"/>
              </w:rPr>
            </w:pPr>
          </w:p>
        </w:tc>
      </w:tr>
    </w:tbl>
    <w:p w:rsidR="005F2FD2" w:rsidRPr="00123236" w:rsidRDefault="005F2FD2" w:rsidP="005F2FD2">
      <w:pPr>
        <w:shd w:val="clear" w:color="auto" w:fill="FFFFFF"/>
        <w:spacing w:before="216"/>
        <w:ind w:left="58"/>
        <w:contextualSpacing/>
        <w:rPr>
          <w:b/>
          <w:bCs/>
        </w:rPr>
      </w:pPr>
    </w:p>
    <w:p w:rsidR="005F2FD2" w:rsidRDefault="005F2FD2" w:rsidP="005F2FD2">
      <w:pPr>
        <w:contextualSpacing/>
        <w:rPr>
          <w:b/>
          <w:bCs/>
        </w:rPr>
      </w:pPr>
    </w:p>
    <w:p w:rsidR="005F2FD2" w:rsidRDefault="005F2FD2" w:rsidP="005F2FD2">
      <w:pPr>
        <w:contextualSpacing/>
      </w:pPr>
      <w:r>
        <w:t>Принятые сокращения:</w:t>
      </w:r>
    </w:p>
    <w:p w:rsidR="005F2FD2" w:rsidRPr="00CE3047" w:rsidRDefault="005F2FD2" w:rsidP="005F2FD2">
      <w:pPr>
        <w:ind w:firstLine="540"/>
        <w:contextualSpacing/>
        <w:jc w:val="both"/>
      </w:pPr>
      <w:r w:rsidRPr="00CE3047">
        <w:t>ОМВ - автобусы особо малой вместимости (</w:t>
      </w:r>
      <w:proofErr w:type="spellStart"/>
      <w:r w:rsidRPr="00CE3047">
        <w:t>пассажировместимость</w:t>
      </w:r>
      <w:proofErr w:type="spellEnd"/>
      <w:r w:rsidRPr="00CE3047">
        <w:t xml:space="preserve"> от 9 до 15 человек включительно); МВ I - автобусы малой вместимости (</w:t>
      </w:r>
      <w:proofErr w:type="spellStart"/>
      <w:r w:rsidRPr="00CE3047">
        <w:t>пассажировместимость</w:t>
      </w:r>
      <w:proofErr w:type="spellEnd"/>
      <w:r w:rsidRPr="00CE3047">
        <w:t xml:space="preserve"> от 16 до 45 человек включительно); МВ II - автобусы малой вместимости (</w:t>
      </w:r>
      <w:proofErr w:type="spellStart"/>
      <w:r w:rsidRPr="00CE3047">
        <w:t>пассажировместимость</w:t>
      </w:r>
      <w:proofErr w:type="spellEnd"/>
      <w:r w:rsidRPr="00CE3047">
        <w:t xml:space="preserve"> от 16 до 25 человек включительно); </w:t>
      </w:r>
      <w:proofErr w:type="gramStart"/>
      <w:r w:rsidRPr="00CE3047">
        <w:t>СВ</w:t>
      </w:r>
      <w:proofErr w:type="gramEnd"/>
      <w:r w:rsidRPr="00CE3047">
        <w:t xml:space="preserve"> I - автобусы средней вместимости (</w:t>
      </w:r>
      <w:proofErr w:type="spellStart"/>
      <w:r w:rsidRPr="00CE3047">
        <w:t>пассажировместимость</w:t>
      </w:r>
      <w:proofErr w:type="spellEnd"/>
      <w:r w:rsidRPr="00CE3047">
        <w:t xml:space="preserve"> от 46 до 75 человек включительно); </w:t>
      </w:r>
      <w:proofErr w:type="gramStart"/>
      <w:r w:rsidRPr="00CE3047">
        <w:t>СВ</w:t>
      </w:r>
      <w:proofErr w:type="gramEnd"/>
      <w:r w:rsidRPr="00CE3047">
        <w:t xml:space="preserve"> II - автобусы средней вместимости (</w:t>
      </w:r>
      <w:proofErr w:type="spellStart"/>
      <w:r w:rsidRPr="00CE3047">
        <w:t>пассажировместимость</w:t>
      </w:r>
      <w:proofErr w:type="spellEnd"/>
      <w:r w:rsidRPr="00CE3047">
        <w:t xml:space="preserve"> от 26 до 41 человека включительно); БВ I - автобусы большой вместимости (</w:t>
      </w:r>
      <w:proofErr w:type="spellStart"/>
      <w:r w:rsidRPr="00CE3047">
        <w:t>пассажировместимость</w:t>
      </w:r>
      <w:proofErr w:type="spellEnd"/>
      <w:r w:rsidRPr="00CE3047">
        <w:t xml:space="preserve"> от 76 до 120 человек включительно); БВ II - автобусы большой вместимости (</w:t>
      </w:r>
      <w:proofErr w:type="spellStart"/>
      <w:r w:rsidRPr="00CE3047">
        <w:t>пассажировместимость</w:t>
      </w:r>
      <w:proofErr w:type="spellEnd"/>
      <w:r w:rsidRPr="00CE3047">
        <w:t xml:space="preserve"> свыше 41 человека); ОБВ - автобусы особо большой вместимости (</w:t>
      </w:r>
      <w:proofErr w:type="spellStart"/>
      <w:r w:rsidRPr="00CE3047">
        <w:t>пассажировместимость</w:t>
      </w:r>
      <w:proofErr w:type="spellEnd"/>
      <w:r w:rsidRPr="00CE3047">
        <w:t xml:space="preserve"> свыше 120 человек).</w:t>
      </w:r>
    </w:p>
    <w:p w:rsidR="005F2FD2" w:rsidRPr="00CE3047" w:rsidRDefault="005F2FD2" w:rsidP="005F2FD2">
      <w:pPr>
        <w:ind w:firstLine="540"/>
        <w:contextualSpacing/>
        <w:jc w:val="both"/>
      </w:pPr>
      <w:r w:rsidRPr="00CE3047">
        <w:t>I - в транспортном средстве имеются места, предназначенные для стоящих пассажиров;</w:t>
      </w:r>
    </w:p>
    <w:p w:rsidR="005F2FD2" w:rsidRPr="00CE3047" w:rsidRDefault="005F2FD2" w:rsidP="005F2FD2">
      <w:pPr>
        <w:ind w:firstLine="540"/>
        <w:contextualSpacing/>
        <w:jc w:val="both"/>
      </w:pPr>
      <w:r w:rsidRPr="00CE3047">
        <w:t>II - в транспортном средстве перевозка стоящих пассажиров не предусмотрена.</w:t>
      </w:r>
    </w:p>
    <w:p w:rsidR="005F2FD2" w:rsidRDefault="005F2FD2" w:rsidP="005F2FD2">
      <w:pPr>
        <w:contextualSpacing/>
      </w:pPr>
    </w:p>
    <w:p w:rsidR="005F2FD2" w:rsidRDefault="005F2FD2" w:rsidP="005F2FD2">
      <w:pPr>
        <w:contextualSpacing/>
      </w:pPr>
    </w:p>
    <w:p w:rsidR="005F2FD2" w:rsidRDefault="005F2FD2" w:rsidP="005F2FD2">
      <w:pPr>
        <w:contextualSpacing/>
      </w:pPr>
    </w:p>
    <w:p w:rsidR="005F2FD2" w:rsidRDefault="005F2FD2" w:rsidP="005F2FD2">
      <w:pPr>
        <w:contextualSpacing/>
      </w:pPr>
    </w:p>
    <w:p w:rsidR="005F2FD2" w:rsidRPr="00F24F02" w:rsidRDefault="005F2FD2" w:rsidP="005F2FD2">
      <w:pPr>
        <w:contextualSpacing/>
      </w:pPr>
    </w:p>
    <w:p w:rsidR="005F2FD2" w:rsidRDefault="005F2FD2" w:rsidP="005F2FD2">
      <w:pPr>
        <w:contextualSpacing/>
        <w:jc w:val="both"/>
        <w:rPr>
          <w:rFonts w:ascii="Arial" w:hAnsi="Arial" w:cs="Arial"/>
        </w:rPr>
      </w:pPr>
    </w:p>
    <w:sectPr w:rsidR="005F2FD2" w:rsidSect="00CD402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789B"/>
    <w:multiLevelType w:val="multilevel"/>
    <w:tmpl w:val="38E4FF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ABD6BA7"/>
    <w:multiLevelType w:val="hybridMultilevel"/>
    <w:tmpl w:val="0DE8D5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82917BD"/>
    <w:multiLevelType w:val="multilevel"/>
    <w:tmpl w:val="CF1877F4"/>
    <w:lvl w:ilvl="0">
      <w:start w:val="1"/>
      <w:numFmt w:val="decimal"/>
      <w:lvlText w:val="%1."/>
      <w:lvlJc w:val="left"/>
      <w:pPr>
        <w:ind w:left="1140" w:hanging="1140"/>
      </w:pPr>
      <w:rPr>
        <w:rFonts w:hint="default"/>
      </w:rPr>
    </w:lvl>
    <w:lvl w:ilvl="1">
      <w:start w:val="1"/>
      <w:numFmt w:val="decimal"/>
      <w:lvlText w:val="%1.%2."/>
      <w:lvlJc w:val="left"/>
      <w:pPr>
        <w:ind w:left="1680"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3840" w:hanging="11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4AD503AF"/>
    <w:multiLevelType w:val="hybridMultilevel"/>
    <w:tmpl w:val="D5FE204C"/>
    <w:lvl w:ilvl="0" w:tplc="C7885A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289124B"/>
    <w:multiLevelType w:val="multilevel"/>
    <w:tmpl w:val="06C88E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4370690"/>
    <w:multiLevelType w:val="hybridMultilevel"/>
    <w:tmpl w:val="A05A47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3F13775"/>
    <w:multiLevelType w:val="multilevel"/>
    <w:tmpl w:val="73F886D4"/>
    <w:lvl w:ilvl="0">
      <w:start w:val="4"/>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3B"/>
    <w:rsid w:val="003A2713"/>
    <w:rsid w:val="005F2FD2"/>
    <w:rsid w:val="007A39A9"/>
    <w:rsid w:val="00D54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F2FD2"/>
    <w:rPr>
      <w:rFonts w:ascii="Tahoma" w:hAnsi="Tahoma" w:cs="Tahoma"/>
      <w:sz w:val="16"/>
      <w:szCs w:val="16"/>
    </w:rPr>
  </w:style>
  <w:style w:type="character" w:customStyle="1" w:styleId="a4">
    <w:name w:val="Текст выноски Знак"/>
    <w:basedOn w:val="a0"/>
    <w:link w:val="a3"/>
    <w:semiHidden/>
    <w:rsid w:val="005F2FD2"/>
    <w:rPr>
      <w:rFonts w:ascii="Tahoma" w:eastAsia="Times New Roman" w:hAnsi="Tahoma" w:cs="Tahoma"/>
      <w:sz w:val="16"/>
      <w:szCs w:val="16"/>
      <w:lang w:eastAsia="ru-RU"/>
    </w:rPr>
  </w:style>
  <w:style w:type="paragraph" w:styleId="2">
    <w:name w:val="Body Text 2"/>
    <w:basedOn w:val="a"/>
    <w:link w:val="20"/>
    <w:rsid w:val="005F2FD2"/>
    <w:rPr>
      <w:szCs w:val="20"/>
    </w:rPr>
  </w:style>
  <w:style w:type="character" w:customStyle="1" w:styleId="20">
    <w:name w:val="Основной текст 2 Знак"/>
    <w:basedOn w:val="a0"/>
    <w:link w:val="2"/>
    <w:rsid w:val="005F2FD2"/>
    <w:rPr>
      <w:rFonts w:ascii="Times New Roman" w:eastAsia="Times New Roman" w:hAnsi="Times New Roman" w:cs="Times New Roman"/>
      <w:sz w:val="24"/>
      <w:szCs w:val="20"/>
      <w:lang w:eastAsia="ru-RU"/>
    </w:rPr>
  </w:style>
  <w:style w:type="character" w:customStyle="1" w:styleId="a5">
    <w:name w:val="Основной текст Знак"/>
    <w:link w:val="a6"/>
    <w:rsid w:val="005F2FD2"/>
    <w:rPr>
      <w:rFonts w:ascii="Arial" w:hAnsi="Arial" w:cs="Arial"/>
    </w:rPr>
  </w:style>
  <w:style w:type="paragraph" w:styleId="a6">
    <w:name w:val="Body Text"/>
    <w:basedOn w:val="a"/>
    <w:link w:val="a5"/>
    <w:rsid w:val="005F2FD2"/>
    <w:pPr>
      <w:widowControl w:val="0"/>
      <w:autoSpaceDE w:val="0"/>
      <w:autoSpaceDN w:val="0"/>
      <w:adjustRightInd w:val="0"/>
      <w:spacing w:after="120"/>
    </w:pPr>
    <w:rPr>
      <w:rFonts w:ascii="Arial" w:eastAsiaTheme="minorHAnsi" w:hAnsi="Arial" w:cs="Arial"/>
      <w:sz w:val="22"/>
      <w:szCs w:val="22"/>
      <w:lang w:eastAsia="en-US"/>
    </w:rPr>
  </w:style>
  <w:style w:type="character" w:customStyle="1" w:styleId="1">
    <w:name w:val="Основной текст Знак1"/>
    <w:basedOn w:val="a0"/>
    <w:rsid w:val="005F2FD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F2F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F2F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5F2F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5F2FD2"/>
    <w:pPr>
      <w:tabs>
        <w:tab w:val="center" w:pos="4677"/>
        <w:tab w:val="right" w:pos="9355"/>
      </w:tabs>
    </w:pPr>
  </w:style>
  <w:style w:type="character" w:customStyle="1" w:styleId="a8">
    <w:name w:val="Верхний колонтитул Знак"/>
    <w:basedOn w:val="a0"/>
    <w:link w:val="a7"/>
    <w:rsid w:val="005F2FD2"/>
    <w:rPr>
      <w:rFonts w:ascii="Times New Roman" w:eastAsia="Times New Roman" w:hAnsi="Times New Roman" w:cs="Times New Roman"/>
      <w:sz w:val="24"/>
      <w:szCs w:val="24"/>
      <w:lang w:eastAsia="ru-RU"/>
    </w:rPr>
  </w:style>
  <w:style w:type="paragraph" w:styleId="a9">
    <w:name w:val="footer"/>
    <w:basedOn w:val="a"/>
    <w:link w:val="aa"/>
    <w:rsid w:val="005F2FD2"/>
    <w:pPr>
      <w:tabs>
        <w:tab w:val="center" w:pos="4677"/>
        <w:tab w:val="right" w:pos="9355"/>
      </w:tabs>
    </w:pPr>
  </w:style>
  <w:style w:type="character" w:customStyle="1" w:styleId="aa">
    <w:name w:val="Нижний колонтитул Знак"/>
    <w:basedOn w:val="a0"/>
    <w:link w:val="a9"/>
    <w:rsid w:val="005F2FD2"/>
    <w:rPr>
      <w:rFonts w:ascii="Times New Roman" w:eastAsia="Times New Roman" w:hAnsi="Times New Roman" w:cs="Times New Roman"/>
      <w:sz w:val="24"/>
      <w:szCs w:val="24"/>
      <w:lang w:eastAsia="ru-RU"/>
    </w:rPr>
  </w:style>
  <w:style w:type="paragraph" w:customStyle="1" w:styleId="ConsPlusTitle">
    <w:name w:val="ConsPlusTitle"/>
    <w:uiPriority w:val="99"/>
    <w:rsid w:val="005F2FD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4">
    <w:name w:val="Font Style14"/>
    <w:rsid w:val="005F2FD2"/>
    <w:rPr>
      <w:rFonts w:ascii="Times New Roman" w:hAnsi="Times New Roman" w:cs="Times New Roman"/>
      <w:b/>
      <w:bCs/>
      <w:sz w:val="22"/>
      <w:szCs w:val="22"/>
    </w:rPr>
  </w:style>
  <w:style w:type="paragraph" w:styleId="3">
    <w:name w:val="Body Text Indent 3"/>
    <w:basedOn w:val="a"/>
    <w:link w:val="30"/>
    <w:rsid w:val="005F2FD2"/>
    <w:pPr>
      <w:spacing w:after="120"/>
      <w:ind w:left="283"/>
    </w:pPr>
    <w:rPr>
      <w:sz w:val="16"/>
      <w:szCs w:val="16"/>
    </w:rPr>
  </w:style>
  <w:style w:type="character" w:customStyle="1" w:styleId="30">
    <w:name w:val="Основной текст с отступом 3 Знак"/>
    <w:basedOn w:val="a0"/>
    <w:link w:val="3"/>
    <w:rsid w:val="005F2FD2"/>
    <w:rPr>
      <w:rFonts w:ascii="Times New Roman" w:eastAsia="Times New Roman" w:hAnsi="Times New Roman" w:cs="Times New Roman"/>
      <w:sz w:val="16"/>
      <w:szCs w:val="16"/>
      <w:lang w:eastAsia="ru-RU"/>
    </w:rPr>
  </w:style>
  <w:style w:type="paragraph" w:styleId="31">
    <w:name w:val="Body Text 3"/>
    <w:basedOn w:val="a"/>
    <w:link w:val="32"/>
    <w:rsid w:val="005F2FD2"/>
    <w:pPr>
      <w:spacing w:after="120"/>
    </w:pPr>
    <w:rPr>
      <w:sz w:val="16"/>
      <w:szCs w:val="16"/>
    </w:rPr>
  </w:style>
  <w:style w:type="character" w:customStyle="1" w:styleId="32">
    <w:name w:val="Основной текст 3 Знак"/>
    <w:basedOn w:val="a0"/>
    <w:link w:val="31"/>
    <w:rsid w:val="005F2FD2"/>
    <w:rPr>
      <w:rFonts w:ascii="Times New Roman" w:eastAsia="Times New Roman" w:hAnsi="Times New Roman" w:cs="Times New Roman"/>
      <w:sz w:val="16"/>
      <w:szCs w:val="16"/>
      <w:lang w:eastAsia="ru-RU"/>
    </w:rPr>
  </w:style>
  <w:style w:type="table" w:styleId="ab">
    <w:name w:val="Table Grid"/>
    <w:basedOn w:val="a1"/>
    <w:rsid w:val="005F2F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5F2FD2"/>
    <w:pPr>
      <w:spacing w:after="120"/>
      <w:ind w:left="283"/>
    </w:pPr>
  </w:style>
  <w:style w:type="character" w:customStyle="1" w:styleId="ad">
    <w:name w:val="Основной текст с отступом Знак"/>
    <w:basedOn w:val="a0"/>
    <w:link w:val="ac"/>
    <w:rsid w:val="005F2FD2"/>
    <w:rPr>
      <w:rFonts w:ascii="Times New Roman" w:eastAsia="Times New Roman" w:hAnsi="Times New Roman" w:cs="Times New Roman"/>
      <w:sz w:val="24"/>
      <w:szCs w:val="24"/>
      <w:lang w:eastAsia="ru-RU"/>
    </w:rPr>
  </w:style>
  <w:style w:type="paragraph" w:customStyle="1" w:styleId="ConsNormal">
    <w:name w:val="ConsNormal"/>
    <w:rsid w:val="005F2F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rial">
    <w:name w:val="Обычный + Arial Знак Знак"/>
    <w:link w:val="Arial0"/>
    <w:locked/>
    <w:rsid w:val="005F2FD2"/>
    <w:rPr>
      <w:rFonts w:ascii="Arial" w:hAnsi="Arial" w:cs="Arial"/>
      <w:sz w:val="24"/>
      <w:szCs w:val="24"/>
    </w:rPr>
  </w:style>
  <w:style w:type="paragraph" w:customStyle="1" w:styleId="Arial0">
    <w:name w:val="Обычный + Arial Знак"/>
    <w:basedOn w:val="a"/>
    <w:link w:val="Arial"/>
    <w:rsid w:val="005F2FD2"/>
    <w:pPr>
      <w:suppressAutoHyphens/>
      <w:jc w:val="center"/>
    </w:pPr>
    <w:rPr>
      <w:rFonts w:ascii="Arial" w:eastAsiaTheme="minorHAnsi" w:hAnsi="Arial" w:cs="Arial"/>
      <w:lang w:eastAsia="en-US"/>
    </w:rPr>
  </w:style>
  <w:style w:type="paragraph" w:customStyle="1" w:styleId="msobodytextcxspmiddle">
    <w:name w:val="msobodytextcxspmiddle"/>
    <w:basedOn w:val="a"/>
    <w:rsid w:val="005F2FD2"/>
    <w:pPr>
      <w:spacing w:before="100" w:beforeAutospacing="1" w:after="100" w:afterAutospacing="1"/>
    </w:pPr>
  </w:style>
  <w:style w:type="paragraph" w:customStyle="1" w:styleId="msobodytextcxsplast">
    <w:name w:val="msobodytextcxsplast"/>
    <w:basedOn w:val="a"/>
    <w:rsid w:val="005F2F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F2FD2"/>
    <w:rPr>
      <w:rFonts w:ascii="Tahoma" w:hAnsi="Tahoma" w:cs="Tahoma"/>
      <w:sz w:val="16"/>
      <w:szCs w:val="16"/>
    </w:rPr>
  </w:style>
  <w:style w:type="character" w:customStyle="1" w:styleId="a4">
    <w:name w:val="Текст выноски Знак"/>
    <w:basedOn w:val="a0"/>
    <w:link w:val="a3"/>
    <w:semiHidden/>
    <w:rsid w:val="005F2FD2"/>
    <w:rPr>
      <w:rFonts w:ascii="Tahoma" w:eastAsia="Times New Roman" w:hAnsi="Tahoma" w:cs="Tahoma"/>
      <w:sz w:val="16"/>
      <w:szCs w:val="16"/>
      <w:lang w:eastAsia="ru-RU"/>
    </w:rPr>
  </w:style>
  <w:style w:type="paragraph" w:styleId="2">
    <w:name w:val="Body Text 2"/>
    <w:basedOn w:val="a"/>
    <w:link w:val="20"/>
    <w:rsid w:val="005F2FD2"/>
    <w:rPr>
      <w:szCs w:val="20"/>
    </w:rPr>
  </w:style>
  <w:style w:type="character" w:customStyle="1" w:styleId="20">
    <w:name w:val="Основной текст 2 Знак"/>
    <w:basedOn w:val="a0"/>
    <w:link w:val="2"/>
    <w:rsid w:val="005F2FD2"/>
    <w:rPr>
      <w:rFonts w:ascii="Times New Roman" w:eastAsia="Times New Roman" w:hAnsi="Times New Roman" w:cs="Times New Roman"/>
      <w:sz w:val="24"/>
      <w:szCs w:val="20"/>
      <w:lang w:eastAsia="ru-RU"/>
    </w:rPr>
  </w:style>
  <w:style w:type="character" w:customStyle="1" w:styleId="a5">
    <w:name w:val="Основной текст Знак"/>
    <w:link w:val="a6"/>
    <w:rsid w:val="005F2FD2"/>
    <w:rPr>
      <w:rFonts w:ascii="Arial" w:hAnsi="Arial" w:cs="Arial"/>
    </w:rPr>
  </w:style>
  <w:style w:type="paragraph" w:styleId="a6">
    <w:name w:val="Body Text"/>
    <w:basedOn w:val="a"/>
    <w:link w:val="a5"/>
    <w:rsid w:val="005F2FD2"/>
    <w:pPr>
      <w:widowControl w:val="0"/>
      <w:autoSpaceDE w:val="0"/>
      <w:autoSpaceDN w:val="0"/>
      <w:adjustRightInd w:val="0"/>
      <w:spacing w:after="120"/>
    </w:pPr>
    <w:rPr>
      <w:rFonts w:ascii="Arial" w:eastAsiaTheme="minorHAnsi" w:hAnsi="Arial" w:cs="Arial"/>
      <w:sz w:val="22"/>
      <w:szCs w:val="22"/>
      <w:lang w:eastAsia="en-US"/>
    </w:rPr>
  </w:style>
  <w:style w:type="character" w:customStyle="1" w:styleId="1">
    <w:name w:val="Основной текст Знак1"/>
    <w:basedOn w:val="a0"/>
    <w:rsid w:val="005F2FD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F2F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F2F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5F2F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5F2FD2"/>
    <w:pPr>
      <w:tabs>
        <w:tab w:val="center" w:pos="4677"/>
        <w:tab w:val="right" w:pos="9355"/>
      </w:tabs>
    </w:pPr>
  </w:style>
  <w:style w:type="character" w:customStyle="1" w:styleId="a8">
    <w:name w:val="Верхний колонтитул Знак"/>
    <w:basedOn w:val="a0"/>
    <w:link w:val="a7"/>
    <w:rsid w:val="005F2FD2"/>
    <w:rPr>
      <w:rFonts w:ascii="Times New Roman" w:eastAsia="Times New Roman" w:hAnsi="Times New Roman" w:cs="Times New Roman"/>
      <w:sz w:val="24"/>
      <w:szCs w:val="24"/>
      <w:lang w:eastAsia="ru-RU"/>
    </w:rPr>
  </w:style>
  <w:style w:type="paragraph" w:styleId="a9">
    <w:name w:val="footer"/>
    <w:basedOn w:val="a"/>
    <w:link w:val="aa"/>
    <w:rsid w:val="005F2FD2"/>
    <w:pPr>
      <w:tabs>
        <w:tab w:val="center" w:pos="4677"/>
        <w:tab w:val="right" w:pos="9355"/>
      </w:tabs>
    </w:pPr>
  </w:style>
  <w:style w:type="character" w:customStyle="1" w:styleId="aa">
    <w:name w:val="Нижний колонтитул Знак"/>
    <w:basedOn w:val="a0"/>
    <w:link w:val="a9"/>
    <w:rsid w:val="005F2FD2"/>
    <w:rPr>
      <w:rFonts w:ascii="Times New Roman" w:eastAsia="Times New Roman" w:hAnsi="Times New Roman" w:cs="Times New Roman"/>
      <w:sz w:val="24"/>
      <w:szCs w:val="24"/>
      <w:lang w:eastAsia="ru-RU"/>
    </w:rPr>
  </w:style>
  <w:style w:type="paragraph" w:customStyle="1" w:styleId="ConsPlusTitle">
    <w:name w:val="ConsPlusTitle"/>
    <w:uiPriority w:val="99"/>
    <w:rsid w:val="005F2FD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4">
    <w:name w:val="Font Style14"/>
    <w:rsid w:val="005F2FD2"/>
    <w:rPr>
      <w:rFonts w:ascii="Times New Roman" w:hAnsi="Times New Roman" w:cs="Times New Roman"/>
      <w:b/>
      <w:bCs/>
      <w:sz w:val="22"/>
      <w:szCs w:val="22"/>
    </w:rPr>
  </w:style>
  <w:style w:type="paragraph" w:styleId="3">
    <w:name w:val="Body Text Indent 3"/>
    <w:basedOn w:val="a"/>
    <w:link w:val="30"/>
    <w:rsid w:val="005F2FD2"/>
    <w:pPr>
      <w:spacing w:after="120"/>
      <w:ind w:left="283"/>
    </w:pPr>
    <w:rPr>
      <w:sz w:val="16"/>
      <w:szCs w:val="16"/>
    </w:rPr>
  </w:style>
  <w:style w:type="character" w:customStyle="1" w:styleId="30">
    <w:name w:val="Основной текст с отступом 3 Знак"/>
    <w:basedOn w:val="a0"/>
    <w:link w:val="3"/>
    <w:rsid w:val="005F2FD2"/>
    <w:rPr>
      <w:rFonts w:ascii="Times New Roman" w:eastAsia="Times New Roman" w:hAnsi="Times New Roman" w:cs="Times New Roman"/>
      <w:sz w:val="16"/>
      <w:szCs w:val="16"/>
      <w:lang w:eastAsia="ru-RU"/>
    </w:rPr>
  </w:style>
  <w:style w:type="paragraph" w:styleId="31">
    <w:name w:val="Body Text 3"/>
    <w:basedOn w:val="a"/>
    <w:link w:val="32"/>
    <w:rsid w:val="005F2FD2"/>
    <w:pPr>
      <w:spacing w:after="120"/>
    </w:pPr>
    <w:rPr>
      <w:sz w:val="16"/>
      <w:szCs w:val="16"/>
    </w:rPr>
  </w:style>
  <w:style w:type="character" w:customStyle="1" w:styleId="32">
    <w:name w:val="Основной текст 3 Знак"/>
    <w:basedOn w:val="a0"/>
    <w:link w:val="31"/>
    <w:rsid w:val="005F2FD2"/>
    <w:rPr>
      <w:rFonts w:ascii="Times New Roman" w:eastAsia="Times New Roman" w:hAnsi="Times New Roman" w:cs="Times New Roman"/>
      <w:sz w:val="16"/>
      <w:szCs w:val="16"/>
      <w:lang w:eastAsia="ru-RU"/>
    </w:rPr>
  </w:style>
  <w:style w:type="table" w:styleId="ab">
    <w:name w:val="Table Grid"/>
    <w:basedOn w:val="a1"/>
    <w:rsid w:val="005F2F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5F2FD2"/>
    <w:pPr>
      <w:spacing w:after="120"/>
      <w:ind w:left="283"/>
    </w:pPr>
  </w:style>
  <w:style w:type="character" w:customStyle="1" w:styleId="ad">
    <w:name w:val="Основной текст с отступом Знак"/>
    <w:basedOn w:val="a0"/>
    <w:link w:val="ac"/>
    <w:rsid w:val="005F2FD2"/>
    <w:rPr>
      <w:rFonts w:ascii="Times New Roman" w:eastAsia="Times New Roman" w:hAnsi="Times New Roman" w:cs="Times New Roman"/>
      <w:sz w:val="24"/>
      <w:szCs w:val="24"/>
      <w:lang w:eastAsia="ru-RU"/>
    </w:rPr>
  </w:style>
  <w:style w:type="paragraph" w:customStyle="1" w:styleId="ConsNormal">
    <w:name w:val="ConsNormal"/>
    <w:rsid w:val="005F2F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rial">
    <w:name w:val="Обычный + Arial Знак Знак"/>
    <w:link w:val="Arial0"/>
    <w:locked/>
    <w:rsid w:val="005F2FD2"/>
    <w:rPr>
      <w:rFonts w:ascii="Arial" w:hAnsi="Arial" w:cs="Arial"/>
      <w:sz w:val="24"/>
      <w:szCs w:val="24"/>
    </w:rPr>
  </w:style>
  <w:style w:type="paragraph" w:customStyle="1" w:styleId="Arial0">
    <w:name w:val="Обычный + Arial Знак"/>
    <w:basedOn w:val="a"/>
    <w:link w:val="Arial"/>
    <w:rsid w:val="005F2FD2"/>
    <w:pPr>
      <w:suppressAutoHyphens/>
      <w:jc w:val="center"/>
    </w:pPr>
    <w:rPr>
      <w:rFonts w:ascii="Arial" w:eastAsiaTheme="minorHAnsi" w:hAnsi="Arial" w:cs="Arial"/>
      <w:lang w:eastAsia="en-US"/>
    </w:rPr>
  </w:style>
  <w:style w:type="paragraph" w:customStyle="1" w:styleId="msobodytextcxspmiddle">
    <w:name w:val="msobodytextcxspmiddle"/>
    <w:basedOn w:val="a"/>
    <w:rsid w:val="005F2FD2"/>
    <w:pPr>
      <w:spacing w:before="100" w:beforeAutospacing="1" w:after="100" w:afterAutospacing="1"/>
    </w:pPr>
  </w:style>
  <w:style w:type="paragraph" w:customStyle="1" w:styleId="msobodytextcxsplast">
    <w:name w:val="msobodytextcxsplast"/>
    <w:basedOn w:val="a"/>
    <w:rsid w:val="005F2F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F9D9481111ADDD2030B550743EC1BD66F6BDFBED499803AD49E265327CD826C7C7C2E99E40B313k4VF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7800</Words>
  <Characters>44461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 С А</dc:creator>
  <cp:keywords/>
  <dc:description/>
  <cp:lastModifiedBy>Устинов С А</cp:lastModifiedBy>
  <cp:revision>3</cp:revision>
  <dcterms:created xsi:type="dcterms:W3CDTF">2014-06-09T08:16:00Z</dcterms:created>
  <dcterms:modified xsi:type="dcterms:W3CDTF">2014-06-09T08:32:00Z</dcterms:modified>
</cp:coreProperties>
</file>